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F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F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  <w:r>
              <w:rPr>
                <w:b/>
                <w:bCs/>
                <w:shd w:fill="FFFF00" w:val="clear"/>
              </w:rPr>
              <w:t>Repeat from Bridge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 Summer Song  (Chad &amp; Jeremy)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3"/>
        <w:gridCol w:w="1492"/>
        <w:gridCol w:w="1492"/>
        <w:gridCol w:w="1495"/>
      </w:tblGrid>
      <w:tr>
        <w:trPr/>
        <w:tc>
          <w:tcPr>
            <w:tcW w:w="603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  <w:r>
              <w:rPr>
                <w:b/>
                <w:bCs/>
                <w:shd w:fill="FFFF00" w:val="clear"/>
              </w:rPr>
              <w:t>Repeat from Bridge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6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7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JVp2l_M2vvc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hyperlink" Target="https://www.youtube.com/watch?v=JVp2l_M2vvc" TargetMode="External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LibreOffice/7.1.2.2$Windows_X86_64 LibreOffice_project/8a45595d069ef5570103caea1b71cc9d82b2aae4</Application>
  <AppVersion>15.0000</AppVersion>
  <Pages>3</Pages>
  <Words>687</Words>
  <Characters>2063</Characters>
  <CharactersWithSpaces>4781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2021-05-06T09:49:36Z</dcterms:modified>
  <cp:revision>17</cp:revision>
  <dc:subject/>
  <dc:title/>
</cp:coreProperties>
</file>