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Come Back, St. Pat (Marion Rose Horgan, March 2021)</w:t>
      </w:r>
    </w:p>
    <w:p>
      <w:pPr>
        <w:pStyle w:val="Normal1"/>
        <w:rPr/>
      </w:pPr>
      <w:r>
        <w:rPr/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5"/>
        <w:gridCol w:w="1355"/>
        <w:gridCol w:w="1355"/>
        <w:gridCol w:w="1355"/>
        <w:gridCol w:w="1355"/>
        <w:gridCol w:w="1355"/>
        <w:gridCol w:w="1360"/>
        <w:gridCol w:w="1310"/>
      </w:tblGrid>
      <w:tr>
        <w:trPr/>
        <w:tc>
          <w:tcPr>
            <w:tcW w:w="9490" w:type="dxa"/>
            <w:gridSpan w:val="7"/>
            <w:vMerge w:val="restart"/>
            <w:tcBorders/>
          </w:tcPr>
          <w:p>
            <w:pPr>
              <w:pStyle w:val="Normal1"/>
              <w:rPr/>
            </w:pPr>
            <w:r>
              <w:rPr>
                <w:rStyle w:val="DefaultParagraphFont"/>
                <w:b/>
              </w:rPr>
              <w:t>Intro on A</w:t>
            </w:r>
            <w:r>
              <w:rPr/>
              <w:t xml:space="preserve">  (DD uudu du D/D/ –  DD uudu du D/D/ ) repeats between verses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D              A                      E7</w:t>
            </w:r>
          </w:p>
          <w:p>
            <w:pPr>
              <w:pStyle w:val="Normal1"/>
              <w:rPr/>
            </w:pPr>
            <w:r>
              <w:rPr/>
              <w:t>Hail glorious, St. Patrick, our hero there’s no doubt</w:t>
            </w:r>
          </w:p>
          <w:p>
            <w:pPr>
              <w:pStyle w:val="Normal1"/>
              <w:rPr/>
            </w:pPr>
            <w:r>
              <w:rPr/>
              <w:t xml:space="preserve">         </w:t>
            </w:r>
            <w:r>
              <w:rPr/>
              <w:t>A                D                          A                        E7</w:t>
            </w:r>
          </w:p>
          <w:p>
            <w:pPr>
              <w:pStyle w:val="Normal1"/>
              <w:rPr/>
            </w:pPr>
            <w:r>
              <w:rPr/>
              <w:t>Our  patron, our protector, you’ve always helped us out</w:t>
            </w:r>
          </w:p>
          <w:p>
            <w:pPr>
              <w:pStyle w:val="Normal1"/>
              <w:rPr/>
            </w:pPr>
            <w:r>
              <w:rPr/>
              <w:t xml:space="preserve">          </w:t>
            </w:r>
            <w:r>
              <w:rPr/>
              <w:t>A               D                 A                      E7</w:t>
            </w:r>
          </w:p>
          <w:p>
            <w:pPr>
              <w:pStyle w:val="Normal1"/>
              <w:rPr/>
            </w:pPr>
            <w:r>
              <w:rPr/>
              <w:t>Now we’ve a situation that’s way beyond our ken,</w:t>
            </w:r>
          </w:p>
          <w:p>
            <w:pPr>
              <w:pStyle w:val="Normal1"/>
              <w:rPr/>
            </w:pPr>
            <w:r>
              <w:rPr/>
              <w:t xml:space="preserve">    </w:t>
            </w:r>
            <w:r>
              <w:rPr/>
              <w:t>A                           D                 A      E7      A</w:t>
            </w:r>
          </w:p>
          <w:p>
            <w:pPr>
              <w:pStyle w:val="Normal1"/>
              <w:rPr/>
            </w:pPr>
            <w:r>
              <w:rPr/>
              <w:t>I wonder, could you visit us and lend a hand again?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                D                     A                        E7</w:t>
            </w:r>
          </w:p>
          <w:p>
            <w:pPr>
              <w:pStyle w:val="Normal1"/>
              <w:rPr/>
            </w:pPr>
            <w:r>
              <w:rPr/>
              <w:t>You drove the snakes from Ireland, well, -- most of them are gone</w:t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      D                 A                  E7</w:t>
            </w:r>
          </w:p>
          <w:p>
            <w:pPr>
              <w:pStyle w:val="Normal1"/>
              <w:rPr/>
            </w:pPr>
            <w:r>
              <w:rPr/>
              <w:t>We know that you are someone we can depend upon</w:t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D                  A                 E7</w:t>
            </w:r>
          </w:p>
          <w:p>
            <w:pPr>
              <w:pStyle w:val="Normal1"/>
              <w:rPr/>
            </w:pPr>
            <w:r>
              <w:rPr/>
              <w:t>We seek your intervention, there is no other way</w:t>
            </w:r>
          </w:p>
          <w:p>
            <w:pPr>
              <w:pStyle w:val="Normal1"/>
              <w:rPr/>
            </w:pPr>
            <w:r>
              <w:rPr/>
              <w:t xml:space="preserve">      </w:t>
            </w:r>
            <w:r>
              <w:rPr/>
              <w:t>A                           D                          A            E7      A</w:t>
            </w:r>
          </w:p>
          <w:p>
            <w:pPr>
              <w:pStyle w:val="Normal1"/>
              <w:rPr/>
            </w:pPr>
            <w:r>
              <w:rPr/>
              <w:t>I know the vaccine’s coming, but so’s Christmas, as they say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DefaultParagraphFont"/>
                <w:b/>
              </w:rPr>
              <w:t>Chorus</w:t>
            </w:r>
            <w:r>
              <w:rPr/>
              <w:t xml:space="preserve">:          </w:t>
            </w:r>
            <w:r>
              <w:rPr>
                <w:rStyle w:val="DefaultParagraphFont"/>
                <w:shd w:fill="FFFF00" w:val="clear"/>
              </w:rPr>
              <w:t>A             D           A                 E7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>
                <w:shd w:fill="FFFF00" w:val="clear"/>
              </w:rPr>
            </w:pPr>
            <w:r>
              <w:rPr>
                <w:shd w:fill="FFFF00" w:val="clear"/>
              </w:rPr>
              <w:t>Come back, St. Pat,we’re in an awful stew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>
                <w:shd w:fill="FFFF00" w:val="clear"/>
              </w:rPr>
            </w:pPr>
            <w:r>
              <w:rPr>
                <w:shd w:fill="FFFF00" w:val="clear"/>
              </w:rPr>
              <w:t xml:space="preserve">          </w:t>
            </w:r>
            <w:r>
              <w:rPr>
                <w:shd w:fill="FFFF00" w:val="clear"/>
              </w:rPr>
              <w:t>A               D              A               E7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>
                <w:shd w:fill="FFFF00" w:val="clear"/>
              </w:rPr>
            </w:pPr>
            <w:r>
              <w:rPr>
                <w:shd w:fill="FFFF00" w:val="clear"/>
              </w:rPr>
              <w:t>Come back, St. Pat, we’re counting on you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>
                <w:shd w:fill="FFFF00" w:val="clear"/>
              </w:rPr>
            </w:pPr>
            <w:r>
              <w:rPr>
                <w:shd w:fill="FFFF00" w:val="clear"/>
              </w:rPr>
              <w:t xml:space="preserve">           </w:t>
            </w:r>
            <w:r>
              <w:rPr>
                <w:shd w:fill="FFFF00" w:val="clear"/>
              </w:rPr>
              <w:t>A             D              A             E7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DefaultParagraphFont"/>
                <w:shd w:fill="FFFF00" w:val="clear"/>
              </w:rPr>
              <w:t xml:space="preserve">Come back, St. Pat, we’d really be </w:t>
            </w:r>
            <w:r>
              <w:rPr>
                <w:rStyle w:val="DefaultParagraphFont"/>
                <w:b/>
                <w:shd w:fill="FFFF00" w:val="clear"/>
              </w:rPr>
              <w:t>delira</w:t>
            </w:r>
            <w:r>
              <w:rPr>
                <w:rStyle w:val="DefaultParagraphFont"/>
                <w:b/>
              </w:rPr>
              <w:t xml:space="preserve">                 </w:t>
            </w:r>
            <w:r>
              <w:rPr>
                <w:rStyle w:val="DefaultParagraphFont"/>
                <w:b/>
                <w:bCs/>
                <w:i/>
                <w:color w:val="C9211E"/>
              </w:rPr>
              <w:t xml:space="preserve">pronounced </w:t>
            </w:r>
            <w:r>
              <w:rPr>
                <w:rStyle w:val="DefaultParagraphFont"/>
                <w:b/>
                <w:bCs/>
                <w:color w:val="C9211E"/>
              </w:rPr>
              <w:t xml:space="preserve"> </w:t>
            </w:r>
            <w:r>
              <w:rPr>
                <w:rStyle w:val="DefaultParagraphFont"/>
                <w:b/>
                <w:bCs/>
                <w:i/>
                <w:color w:val="C9211E"/>
              </w:rPr>
              <w:t>dee lie’ rah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/>
              <w:t xml:space="preserve">    </w:t>
            </w:r>
            <w:r>
              <w:rPr>
                <w:rStyle w:val="DefaultParagraphFont"/>
                <w:shd w:fill="FFFF00" w:val="clear"/>
              </w:rPr>
              <w:t>A                       D                           A      E7        A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DefaultParagraphFont"/>
                <w:shd w:fill="FFFF00" w:val="clear"/>
              </w:rPr>
              <w:t>If you’d agree to heed our plea and chase away the virus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    D                        A                      E7</w:t>
            </w:r>
          </w:p>
          <w:p>
            <w:pPr>
              <w:pStyle w:val="Normal1"/>
              <w:pBdr>
                <w:right w:val="single" w:sz="4" w:space="4" w:color="000000"/>
              </w:pBdr>
              <w:rPr/>
            </w:pPr>
            <w:r>
              <w:rPr/>
              <w:t xml:space="preserve">We’re weary of these lockdowns, </w:t>
            </w:r>
            <w:r>
              <w:rPr>
                <w:rStyle w:val="DefaultParagraphFont"/>
                <w:b/>
              </w:rPr>
              <w:t>Fan sa bhaile le do thoil</w:t>
            </w:r>
            <w:r>
              <w:rPr/>
              <w:t xml:space="preserve"> *  </w:t>
            </w:r>
            <w:r>
              <w:rPr>
                <w:b/>
                <w:bCs/>
                <w:color w:val="C9211E"/>
              </w:rPr>
              <w:t xml:space="preserve"> </w:t>
            </w:r>
            <w:r>
              <w:rPr>
                <w:rStyle w:val="DefaultParagraphFont"/>
                <w:b/>
                <w:bCs/>
                <w:i/>
                <w:color w:val="C9211E"/>
              </w:rPr>
              <w:t>fawn so wall le yet do hall</w:t>
            </w:r>
          </w:p>
          <w:p>
            <w:pPr>
              <w:pStyle w:val="Normal1"/>
              <w:rPr/>
            </w:pPr>
            <w:r>
              <w:rPr/>
              <w:t xml:space="preserve">           </w:t>
            </w:r>
            <w:r>
              <w:rPr/>
              <w:t>A                       D                             A               E7</w:t>
            </w:r>
          </w:p>
          <w:p>
            <w:pPr>
              <w:pStyle w:val="Normal1"/>
              <w:rPr/>
            </w:pPr>
            <w:r>
              <w:rPr/>
              <w:t>We’re crawling up the walls now, life has gotten very dull</w:t>
            </w:r>
          </w:p>
          <w:p>
            <w:pPr>
              <w:pStyle w:val="Normal1"/>
              <w:rPr/>
            </w:pPr>
            <w:r>
              <w:rPr/>
              <w:t xml:space="preserve">        </w:t>
            </w:r>
            <w:r>
              <w:rPr/>
              <w:t>A                     D                      A                      E7</w:t>
            </w:r>
          </w:p>
          <w:p>
            <w:pPr>
              <w:pStyle w:val="Normal1"/>
              <w:rPr/>
            </w:pPr>
            <w:r>
              <w:rPr/>
              <w:t>‘</w:t>
            </w:r>
            <w:r>
              <w:rPr/>
              <w:t xml:space="preserve">Tis getting mighty serious when Paddy’s lost the </w:t>
            </w:r>
            <w:r>
              <w:rPr>
                <w:rStyle w:val="DefaultParagraphFont"/>
                <w:b/>
              </w:rPr>
              <w:t>craic</w:t>
            </w:r>
            <w:r>
              <w:rPr/>
              <w:t xml:space="preserve">               </w:t>
            </w:r>
            <w:r>
              <w:rPr>
                <w:rStyle w:val="DefaultParagraphFont"/>
                <w:b/>
                <w:bCs/>
                <w:i/>
                <w:color w:val="C9211E"/>
              </w:rPr>
              <w:t>pronounced “crack”</w:t>
            </w:r>
          </w:p>
          <w:p>
            <w:pPr>
              <w:pStyle w:val="Normal1"/>
              <w:rPr/>
            </w:pPr>
            <w:r>
              <w:rPr/>
              <w:t xml:space="preserve">                   </w:t>
            </w:r>
            <w:r>
              <w:rPr/>
              <w:t xml:space="preserve">A                  D                            A    E7            A          </w:t>
            </w:r>
          </w:p>
          <w:p>
            <w:pPr>
              <w:pStyle w:val="Normal1"/>
              <w:rPr/>
            </w:pPr>
            <w:r>
              <w:rPr/>
              <w:t>And we’re losing all our marbles; we may never get them back!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DefaultParagraphFont"/>
                <w:b/>
                <w:shd w:fill="FFFF00" w:val="clear"/>
              </w:rPr>
              <w:t>Chorus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55" w:type="dxa"/>
            <w:tcBorders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jc w:val="right"/>
        <w:rPr>
          <w:b/>
          <w:b/>
          <w:bCs/>
          <w:u w:val="single"/>
        </w:rPr>
      </w:pPr>
      <w:r>
        <w:rPr>
          <w:b/>
          <w:bCs/>
          <w:u w:val="single"/>
        </w:rPr>
        <w:t>Come Back St Pat – Page 2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              </w:t>
      </w:r>
      <w:r>
        <w:rPr/>
        <w:t>B                          E                           B                     F#</w:t>
      </w:r>
    </w:p>
    <w:p>
      <w:pPr>
        <w:pStyle w:val="Normal1"/>
        <w:rPr/>
      </w:pPr>
      <w:r>
        <w:rPr>
          <w:rStyle w:val="DefaultParagraphFont"/>
          <w:b/>
          <w:sz w:val="22"/>
          <w:szCs w:val="22"/>
        </w:rPr>
        <w:t>Dochas linn Naomh Padraig</w:t>
      </w:r>
      <w:r>
        <w:rPr>
          <w:rStyle w:val="DefaultParagraphFont"/>
          <w:sz w:val="22"/>
          <w:szCs w:val="22"/>
        </w:rPr>
        <w:t>**</w:t>
      </w:r>
      <w:r>
        <w:rPr/>
        <w:t xml:space="preserve">, please save us from our fate       </w:t>
      </w:r>
      <w:r>
        <w:rPr>
          <w:rStyle w:val="DefaultParagraphFont"/>
          <w:b/>
          <w:bCs/>
          <w:i/>
          <w:color w:val="C9211E"/>
          <w:sz w:val="22"/>
          <w:szCs w:val="22"/>
        </w:rPr>
        <w:t>Doe</w:t>
      </w:r>
      <w:r>
        <w:rPr>
          <w:rStyle w:val="DefaultParagraphFont"/>
          <w:b/>
          <w:bCs/>
          <w:color w:val="C9211E"/>
          <w:sz w:val="22"/>
          <w:szCs w:val="22"/>
        </w:rPr>
        <w:t xml:space="preserve"> </w:t>
      </w:r>
      <w:r>
        <w:rPr>
          <w:rStyle w:val="DefaultParagraphFont"/>
          <w:b/>
          <w:bCs/>
          <w:i/>
          <w:color w:val="C9211E"/>
          <w:sz w:val="22"/>
          <w:szCs w:val="22"/>
        </w:rPr>
        <w:t>cas ling nave Paw’dreeg</w:t>
      </w:r>
    </w:p>
    <w:p>
      <w:pPr>
        <w:pStyle w:val="Normal1"/>
        <w:rPr/>
      </w:pPr>
      <w:r>
        <w:rPr/>
        <w:t xml:space="preserve">            </w:t>
      </w:r>
      <w:r>
        <w:rPr/>
        <w:t>B                        E                                B                  F#7</w:t>
      </w:r>
    </w:p>
    <w:p>
      <w:pPr>
        <w:pStyle w:val="Normal1"/>
        <w:rPr/>
      </w:pPr>
      <w:r>
        <w:rPr/>
        <w:t>We’re full of hope that you’ll oblige, you’ll step up to the plate</w:t>
      </w:r>
    </w:p>
    <w:p>
      <w:pPr>
        <w:pStyle w:val="Normal1"/>
        <w:rPr/>
      </w:pPr>
      <w:r>
        <w:rPr/>
        <w:t xml:space="preserve">            </w:t>
      </w:r>
      <w:r>
        <w:rPr/>
        <w:t>B                      E               B                F#7</w:t>
      </w:r>
    </w:p>
    <w:p>
      <w:pPr>
        <w:pStyle w:val="Normal1"/>
        <w:rPr/>
      </w:pPr>
      <w:r>
        <w:rPr/>
        <w:t>There’s no escaping Covid, ‘tis global, ‘tis a curse!</w:t>
      </w:r>
    </w:p>
    <w:p>
      <w:pPr>
        <w:pStyle w:val="Normal1"/>
        <w:rPr/>
      </w:pPr>
      <w:r>
        <w:rPr/>
        <w:t xml:space="preserve">          </w:t>
      </w:r>
      <w:r>
        <w:rPr/>
        <w:t>B                             E                         B         F#7  B</w:t>
      </w:r>
    </w:p>
    <w:p>
      <w:pPr>
        <w:pStyle w:val="Normal1"/>
        <w:rPr/>
      </w:pPr>
      <w:r>
        <w:rPr/>
        <w:t>And you’ll need all your tips and tricks to sort the uni-verse!</w:t>
        <w:tab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rStyle w:val="DefaultParagraphFont"/>
          <w:b/>
        </w:rPr>
        <w:t>Chorus:</w:t>
      </w:r>
      <w:r>
        <w:rPr/>
        <w:t xml:space="preserve">          </w:t>
      </w:r>
      <w:r>
        <w:rPr>
          <w:rStyle w:val="DefaultParagraphFont"/>
          <w:shd w:fill="FFFF00" w:val="clear"/>
        </w:rPr>
        <w:t>A             D           A                 E7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>Come back, St. Pat,we’re in an awful stew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 xml:space="preserve">          </w:t>
      </w:r>
      <w:r>
        <w:rPr>
          <w:shd w:fill="FFFF00" w:val="clear"/>
        </w:rPr>
        <w:t>A               D              A               E7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>Come back, St. Pat, we’re counting on you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 xml:space="preserve">           </w:t>
      </w:r>
      <w:r>
        <w:rPr>
          <w:shd w:fill="FFFF00" w:val="clear"/>
        </w:rPr>
        <w:t>A             D              A             E7</w:t>
      </w:r>
    </w:p>
    <w:p>
      <w:pPr>
        <w:pStyle w:val="Normal1"/>
        <w:tabs>
          <w:tab w:val="clear" w:pos="720"/>
        </w:tabs>
        <w:ind w:left="720" w:hanging="0"/>
        <w:rPr/>
      </w:pPr>
      <w:r>
        <w:rPr>
          <w:rStyle w:val="DefaultParagraphFont"/>
          <w:shd w:fill="FFFF00" w:val="clear"/>
        </w:rPr>
        <w:t xml:space="preserve">Come back, St. Pat, we’d really be </w:t>
      </w:r>
      <w:r>
        <w:rPr>
          <w:rStyle w:val="DefaultParagraphFont"/>
          <w:b/>
          <w:shd w:fill="FFFF00" w:val="clear"/>
        </w:rPr>
        <w:t>delira</w:t>
      </w:r>
    </w:p>
    <w:p>
      <w:pPr>
        <w:pStyle w:val="Normal1"/>
        <w:tabs>
          <w:tab w:val="clear" w:pos="720"/>
        </w:tabs>
        <w:ind w:left="720" w:hanging="0"/>
        <w:rPr/>
      </w:pPr>
      <w:r>
        <w:rPr/>
        <w:t xml:space="preserve">    </w:t>
      </w:r>
      <w:r>
        <w:rPr>
          <w:rStyle w:val="DefaultParagraphFont"/>
          <w:shd w:fill="FFFF00" w:val="clear"/>
        </w:rPr>
        <w:t>A                       D                           A      E7        A</w:t>
      </w:r>
    </w:p>
    <w:p>
      <w:pPr>
        <w:pStyle w:val="Normal1"/>
        <w:tabs>
          <w:tab w:val="clear" w:pos="720"/>
        </w:tabs>
        <w:ind w:left="720" w:hanging="0"/>
        <w:rPr/>
      </w:pPr>
      <w:r>
        <w:rPr>
          <w:rStyle w:val="DefaultParagraphFont"/>
          <w:shd w:fill="FFFF00" w:val="clear"/>
        </w:rPr>
        <w:t>If you’d agree to heed our plea and chase away the virus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rStyle w:val="DefaultParagraphFont"/>
          <w:b/>
        </w:rPr>
        <w:t>Key change to B</w:t>
      </w:r>
    </w:p>
    <w:p>
      <w:pPr>
        <w:pStyle w:val="Normal1"/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</w:r>
    </w:p>
    <w:p>
      <w:pPr>
        <w:pStyle w:val="Normal1"/>
        <w:rPr/>
      </w:pPr>
      <w:r>
        <w:rPr>
          <w:rStyle w:val="DefaultParagraphFont"/>
          <w:b/>
        </w:rPr>
        <w:t>Chorus 2</w:t>
      </w:r>
      <w:r>
        <w:rPr/>
        <w:t xml:space="preserve">:       </w:t>
      </w:r>
      <w:r>
        <w:rPr>
          <w:rStyle w:val="DefaultParagraphFont"/>
          <w:shd w:fill="FFFF00" w:val="clear"/>
        </w:rPr>
        <w:t>B             E             B                F#7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>Come back, St. Pat, we’re in an awful stew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 xml:space="preserve">            </w:t>
      </w:r>
      <w:r>
        <w:rPr>
          <w:shd w:fill="FFFF00" w:val="clear"/>
        </w:rPr>
        <w:t>B            E                B               F#7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>Come back, St. Pat, we’re counting on you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 xml:space="preserve">           </w:t>
      </w:r>
      <w:r>
        <w:rPr>
          <w:shd w:fill="FFFF00" w:val="clear"/>
        </w:rPr>
        <w:t>B             E              B            F#7</w:t>
      </w:r>
    </w:p>
    <w:p>
      <w:pPr>
        <w:pStyle w:val="Normal1"/>
        <w:tabs>
          <w:tab w:val="clear" w:pos="720"/>
        </w:tabs>
        <w:ind w:left="720" w:hanging="0"/>
        <w:rPr/>
      </w:pPr>
      <w:r>
        <w:rPr>
          <w:rStyle w:val="DefaultParagraphFont"/>
          <w:shd w:fill="FFFF00" w:val="clear"/>
        </w:rPr>
        <w:t xml:space="preserve">Come back, St. Pat, we’d really be </w:t>
      </w:r>
      <w:r>
        <w:rPr>
          <w:rStyle w:val="DefaultParagraphFont"/>
          <w:b/>
          <w:shd w:fill="FFFF00" w:val="clear"/>
        </w:rPr>
        <w:t>delira</w:t>
      </w:r>
    </w:p>
    <w:p>
      <w:pPr>
        <w:pStyle w:val="Normal1"/>
        <w:tabs>
          <w:tab w:val="clear" w:pos="720"/>
        </w:tabs>
        <w:ind w:left="720" w:hanging="0"/>
        <w:rPr>
          <w:shd w:fill="FFFF00" w:val="clear"/>
        </w:rPr>
      </w:pPr>
      <w:r>
        <w:rPr>
          <w:shd w:fill="FFFF00" w:val="clear"/>
        </w:rPr>
        <w:t xml:space="preserve">       </w:t>
      </w:r>
      <w:r>
        <w:rPr>
          <w:shd w:fill="FFFF00" w:val="clear"/>
        </w:rPr>
        <w:t>B                  E                             B              F#7        B</w:t>
      </w:r>
    </w:p>
    <w:p>
      <w:pPr>
        <w:pStyle w:val="Normal1"/>
        <w:tabs>
          <w:tab w:val="clear" w:pos="720"/>
        </w:tabs>
        <w:ind w:left="720" w:hanging="0"/>
        <w:rPr/>
      </w:pPr>
      <w:r>
        <w:rPr>
          <w:rStyle w:val="DefaultParagraphFont"/>
          <w:shd w:fill="FFFF00" w:val="clear"/>
        </w:rPr>
        <w:t>If you’d agree to heed our plea and chaaaase away the virus</w:t>
      </w:r>
    </w:p>
    <w:p>
      <w:pPr>
        <w:pStyle w:val="Normal1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Notes</w:t>
      </w:r>
    </w:p>
    <w:p>
      <w:pPr>
        <w:pStyle w:val="Normal1"/>
        <w:numPr>
          <w:ilvl w:val="0"/>
          <w:numId w:val="2"/>
        </w:numPr>
        <w:shd w:fill="FFFFFF" w:val="clear"/>
        <w:rPr/>
      </w:pPr>
      <w:r>
        <w:rPr>
          <w:rStyle w:val="DefaultParagraphFont"/>
          <w:rFonts w:cs="Arial" w:ascii="Times New Roman" w:hAnsi="Times New Roman"/>
          <w:color w:val="222222"/>
        </w:rPr>
        <w:t xml:space="preserve">Paddy’s lost the </w:t>
      </w:r>
      <w:r>
        <w:rPr>
          <w:rStyle w:val="DefaultParagraphFont"/>
          <w:rFonts w:cs="Arial" w:ascii="Times New Roman" w:hAnsi="Times New Roman"/>
          <w:b/>
          <w:color w:val="222222"/>
        </w:rPr>
        <w:t>craic</w:t>
      </w:r>
      <w:r>
        <w:rPr>
          <w:rStyle w:val="DefaultParagraphFont"/>
          <w:rFonts w:cs="Arial" w:ascii="Times New Roman" w:hAnsi="Times New Roman"/>
          <w:color w:val="222222"/>
        </w:rPr>
        <w:t xml:space="preserve"> – means Ireland has lost its sense of fun, sense of humor, or it’s been taken away from them.</w:t>
      </w:r>
    </w:p>
    <w:p>
      <w:pPr>
        <w:pStyle w:val="Normal1"/>
        <w:numPr>
          <w:ilvl w:val="0"/>
          <w:numId w:val="2"/>
        </w:numPr>
        <w:shd w:fill="FFFFFF" w:val="clear"/>
        <w:rPr/>
      </w:pPr>
      <w:r>
        <w:rPr>
          <w:rStyle w:val="DefaultParagraphFont"/>
          <w:rFonts w:cs="Arial" w:ascii="Times New Roman" w:hAnsi="Times New Roman"/>
          <w:b/>
          <w:color w:val="222222"/>
        </w:rPr>
        <w:t>Delira</w:t>
      </w:r>
      <w:r>
        <w:rPr>
          <w:rStyle w:val="DefaultParagraphFont"/>
          <w:rFonts w:cs="Arial" w:ascii="Times New Roman" w:hAnsi="Times New Roman"/>
          <w:color w:val="222222"/>
        </w:rPr>
        <w:t xml:space="preserve"> - from the root word for delirious, delight </w:t>
      </w:r>
    </w:p>
    <w:p>
      <w:pPr>
        <w:pStyle w:val="Normal1"/>
        <w:numPr>
          <w:ilvl w:val="0"/>
          <w:numId w:val="2"/>
        </w:numPr>
        <w:shd w:fill="FFFFFF" w:val="clear"/>
        <w:rPr/>
      </w:pPr>
      <w:r>
        <w:rPr>
          <w:rStyle w:val="DefaultParagraphFont"/>
          <w:rFonts w:cs="Arial" w:ascii="Times New Roman" w:hAnsi="Times New Roman"/>
          <w:color w:val="222222"/>
        </w:rPr>
        <w:t xml:space="preserve">From Urban Dictionary, </w:t>
      </w:r>
      <w:bookmarkStart w:id="0" w:name="5543533"/>
      <w:r>
        <w:rPr>
          <w:rStyle w:val="DefaultParagraphFont"/>
          <w:rFonts w:cs="Arial" w:ascii="Times New Roman" w:hAnsi="Times New Roman"/>
          <w:color w:val="222222"/>
        </w:rPr>
        <w:t xml:space="preserve">2011:  </w:t>
      </w:r>
      <w:hyperlink r:id="rId14" w:tgtFrame="_top">
        <w:r>
          <w:rPr>
            <w:rStyle w:val="InternetLink"/>
            <w:rFonts w:cs="Helvetica" w:ascii="Times New Roman" w:hAnsi="Times New Roman"/>
            <w:b/>
            <w:bCs/>
            <w:color w:val="134FE6"/>
          </w:rPr>
          <w:t>delira and excira</w:t>
        </w:r>
      </w:hyperlink>
      <w:bookmarkEnd w:id="0"/>
      <w:r>
        <w:rPr>
          <w:rStyle w:val="DefaultParagraphFont"/>
          <w:rFonts w:cs="Helvetica" w:ascii="Times New Roman" w:hAnsi="Times New Roman"/>
          <w:color w:val="333333"/>
        </w:rPr>
        <w:t xml:space="preserve"> - </w:t>
      </w:r>
      <w:r>
        <w:rPr>
          <w:rStyle w:val="DefaultParagraphFont"/>
          <w:rFonts w:cs="Helvetica" w:ascii="Times New Roman" w:hAnsi="Times New Roman"/>
          <w:color w:val="2C353C"/>
        </w:rPr>
        <w:t>Irish exclamation of happiness, popularised by chat show </w:t>
      </w:r>
      <w:hyperlink r:id="rId15" w:tgtFrame="_top">
        <w:r>
          <w:rPr>
            <w:rStyle w:val="InternetLink"/>
            <w:rFonts w:cs="Helvetica" w:ascii="Times New Roman" w:hAnsi="Times New Roman"/>
            <w:b/>
            <w:bCs/>
            <w:color w:val="134FE6"/>
          </w:rPr>
          <w:t>host</w:t>
        </w:r>
      </w:hyperlink>
      <w:r>
        <w:rPr>
          <w:rStyle w:val="DefaultParagraphFont"/>
          <w:rFonts w:cs="Helvetica" w:ascii="Times New Roman" w:hAnsi="Times New Roman"/>
          <w:color w:val="2C353C"/>
        </w:rPr>
        <w:t> Gay </w:t>
      </w:r>
      <w:hyperlink r:id="rId16" w:tgtFrame="_top">
        <w:r>
          <w:rPr>
            <w:rStyle w:val="InternetLink"/>
            <w:rFonts w:cs="Helvetica" w:ascii="Times New Roman" w:hAnsi="Times New Roman"/>
            <w:b/>
            <w:bCs/>
            <w:color w:val="134FE6"/>
          </w:rPr>
          <w:t>Byrne</w:t>
        </w:r>
      </w:hyperlink>
      <w:r>
        <w:rPr>
          <w:rStyle w:val="DefaultParagraphFont"/>
          <w:rFonts w:cs="Helvetica" w:ascii="Times New Roman" w:hAnsi="Times New Roman"/>
          <w:color w:val="2C353C"/>
        </w:rPr>
        <w:t>. Probable abbreviation of  </w:t>
      </w:r>
      <w:hyperlink r:id="rId17" w:tgtFrame="_top">
        <w:r>
          <w:rPr>
            <w:rStyle w:val="InternetLink"/>
            <w:rFonts w:cs="Helvetica" w:ascii="Times New Roman" w:hAnsi="Times New Roman"/>
            <w:b/>
            <w:bCs/>
            <w:color w:val="134FE6"/>
          </w:rPr>
          <w:t>delirious</w:t>
        </w:r>
      </w:hyperlink>
      <w:r>
        <w:rPr>
          <w:rStyle w:val="DefaultParagraphFont"/>
          <w:rFonts w:cs="Helvetica" w:ascii="Times New Roman" w:hAnsi="Times New Roman"/>
          <w:color w:val="2C353C"/>
        </w:rPr>
        <w:t>  and excited. “</w:t>
      </w:r>
      <w:r>
        <w:rPr>
          <w:rStyle w:val="DefaultParagraphFont"/>
          <w:rFonts w:cs="Helvetica" w:ascii="Times New Roman" w:hAnsi="Times New Roman"/>
          <w:i/>
          <w:iCs/>
          <w:color w:val="2C353C"/>
        </w:rPr>
        <w:t>I was delira and excira when I heard Gay </w:t>
      </w:r>
      <w:hyperlink r:id="rId18" w:tgtFrame="_top">
        <w:r>
          <w:rPr>
            <w:rStyle w:val="InternetLink"/>
            <w:rFonts w:cs="Helvetica" w:ascii="Times New Roman" w:hAnsi="Times New Roman"/>
            <w:b/>
            <w:bCs/>
            <w:i/>
            <w:iCs/>
            <w:color w:val="134FE6"/>
          </w:rPr>
          <w:t>Byrne</w:t>
        </w:r>
      </w:hyperlink>
      <w:r>
        <w:rPr>
          <w:rStyle w:val="DefaultParagraphFont"/>
          <w:rFonts w:cs="Helvetica" w:ascii="Times New Roman" w:hAnsi="Times New Roman"/>
          <w:i/>
          <w:iCs/>
          <w:color w:val="2C353C"/>
        </w:rPr>
        <w:t> is retiring from </w:t>
      </w:r>
      <w:hyperlink r:id="rId19" w:tgtFrame="_top">
        <w:r>
          <w:rPr>
            <w:rStyle w:val="InternetLink"/>
            <w:rFonts w:cs="Helvetica" w:ascii="Times New Roman" w:hAnsi="Times New Roman"/>
            <w:b/>
            <w:bCs/>
            <w:i/>
            <w:iCs/>
            <w:color w:val="134FE6"/>
          </w:rPr>
          <w:t>the Late</w:t>
        </w:r>
      </w:hyperlink>
      <w:r>
        <w:rPr>
          <w:rStyle w:val="DefaultParagraphFont"/>
          <w:rFonts w:cs="Helvetica" w:ascii="Times New Roman" w:hAnsi="Times New Roman"/>
          <w:i/>
          <w:iCs/>
          <w:color w:val="2C353C"/>
        </w:rPr>
        <w:t> </w:t>
      </w:r>
      <w:hyperlink r:id="rId20" w:tgtFrame="_top">
        <w:r>
          <w:rPr>
            <w:rStyle w:val="InternetLink"/>
            <w:rFonts w:cs="Helvetica" w:ascii="Times New Roman" w:hAnsi="Times New Roman"/>
            <w:b/>
            <w:bCs/>
            <w:i/>
            <w:iCs/>
            <w:color w:val="134FE6"/>
          </w:rPr>
          <w:t>Late</w:t>
        </w:r>
      </w:hyperlink>
      <w:r>
        <w:rPr>
          <w:rStyle w:val="DefaultParagraphFont"/>
          <w:rFonts w:cs="Helvetica" w:ascii="Times New Roman" w:hAnsi="Times New Roman"/>
          <w:i/>
          <w:iCs/>
          <w:color w:val="2C353C"/>
        </w:rPr>
        <w:t xml:space="preserve"> show”.  </w:t>
      </w:r>
    </w:p>
    <w:p>
      <w:pPr>
        <w:pStyle w:val="Normal1"/>
        <w:numPr>
          <w:ilvl w:val="0"/>
          <w:numId w:val="2"/>
        </w:numPr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  <w:t>‘</w:t>
      </w:r>
      <w:r>
        <w:rPr>
          <w:rFonts w:cs="Arial" w:ascii="Times New Roman" w:hAnsi="Times New Roman"/>
          <w:color w:val="222222"/>
        </w:rPr>
        <w:t>Fan sa bhaile le do thoil’ means ‘stay at home please!’</w:t>
      </w:r>
    </w:p>
    <w:p>
      <w:pPr>
        <w:pStyle w:val="Normal1"/>
        <w:numPr>
          <w:ilvl w:val="0"/>
          <w:numId w:val="2"/>
        </w:numPr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  <w:t>‘</w:t>
      </w:r>
      <w:r>
        <w:rPr>
          <w:rFonts w:cs="Arial" w:ascii="Times New Roman" w:hAnsi="Times New Roman"/>
          <w:color w:val="222222"/>
        </w:rPr>
        <w:t>Dochas linn Naomh Padraig’ means ‘give us hope St Patrick’</w:t>
      </w:r>
    </w:p>
    <w:p>
      <w:pPr>
        <w:pStyle w:val="Normal1"/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</w:r>
    </w:p>
    <w:p>
      <w:pPr>
        <w:pStyle w:val="Normal1"/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  <w:t>Songwriter says she played it in G with a capo on the second fret (G, C, D7). This might be good for those who have a hard time playing B, E, and F#7</w:t>
      </w:r>
    </w:p>
    <w:p>
      <w:pPr>
        <w:pStyle w:val="Normal1"/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</w:r>
    </w:p>
    <w:p>
      <w:pPr>
        <w:pStyle w:val="Normal1"/>
        <w:shd w:fill="FFFFFF" w:val="clear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  <w:t xml:space="preserve">See and hear the original on YouTube: </w:t>
      </w:r>
    </w:p>
    <w:p>
      <w:pPr>
        <w:pStyle w:val="Normal1"/>
        <w:shd w:fill="FFFFFF" w:val="clear"/>
        <w:jc w:val="center"/>
        <w:rPr/>
      </w:pPr>
      <w:hyperlink r:id="rId21" w:tgtFrame="_top">
        <w:r>
          <w:rPr>
            <w:rStyle w:val="InternetLink"/>
            <w:rFonts w:cs="Arial" w:ascii="Times New Roman" w:hAnsi="Times New Roman"/>
            <w:b/>
            <w:bCs/>
          </w:rPr>
          <w:t>Come Back, St. Pat</w:t>
        </w:r>
      </w:hyperlink>
      <w:r>
        <w:rPr>
          <w:rStyle w:val="DefaultParagraphFont"/>
          <w:rFonts w:cs="Arial" w:ascii="Times New Roman" w:hAnsi="Times New Roman"/>
          <w:b/>
          <w:bCs/>
          <w:color w:val="222222"/>
        </w:rPr>
        <w:t xml:space="preserve"> by Marion Rose Horgan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2">
    <w:name w:val="Heading 2"/>
    <w:basedOn w:val="Normal1"/>
    <w:qFormat/>
    <w:pPr>
      <w:numPr>
        <w:ilvl w:val="1"/>
        <w:numId w:val="1"/>
      </w:numPr>
      <w:suppressAutoHyphens w:val="true"/>
      <w:spacing w:before="100" w:after="10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1"/>
    <w:next w:val="Normal1"/>
    <w:qFormat/>
    <w:pPr>
      <w:keepNext w:val="true"/>
      <w:numPr>
        <w:ilvl w:val="4"/>
        <w:numId w:val="1"/>
      </w:numPr>
      <w:suppressAutoHyphens w:val="true"/>
      <w:outlineLvl w:val="4"/>
    </w:pPr>
    <w:rPr>
      <w:sz w:val="40"/>
    </w:rPr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WWCharLFO3LVL1">
    <w:name w:val="WW_CharLFO3LVL1"/>
    <w:qFormat/>
    <w:rPr>
      <w:rFonts w:ascii="Symbol" w:hAnsi="Symbol" w:eastAsia="Times New Roman" w:cs="Aria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Qaanswertext">
    <w:name w:val="qaanswertext"/>
    <w:basedOn w:val="Normal1"/>
    <w:qFormat/>
    <w:pPr>
      <w:suppressAutoHyphens w:val="true"/>
      <w:spacing w:before="100" w:after="100"/>
    </w:pPr>
    <w:rPr/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Footer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1"/>
    <w:qFormat/>
    <w:pPr>
      <w:suppressAutoHyphens w:val="true"/>
    </w:pPr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1"/>
    <w:qFormat/>
    <w:pPr>
      <w:suppressAutoHyphens w:val="true"/>
      <w:spacing w:before="100" w:after="100"/>
    </w:pPr>
    <w:rPr/>
  </w:style>
  <w:style w:type="paragraph" w:styleId="Verse">
    <w:name w:val="verse"/>
    <w:basedOn w:val="Normal1"/>
    <w:qFormat/>
    <w:pPr>
      <w:suppressAutoHyphens w:val="true"/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hyperlink" Target="https://www.urbandictionary.com/define.php?term=delira and excira" TargetMode="External"/><Relationship Id="rId15" Type="http://schemas.openxmlformats.org/officeDocument/2006/relationships/hyperlink" Target="https://www.urbandictionary.com/define.php?term=host" TargetMode="External"/><Relationship Id="rId16" Type="http://schemas.openxmlformats.org/officeDocument/2006/relationships/hyperlink" Target="https://www.urbandictionary.com/define.php?term=Byrne" TargetMode="External"/><Relationship Id="rId17" Type="http://schemas.openxmlformats.org/officeDocument/2006/relationships/hyperlink" Target="https://www.urbandictionary.com/define.php?term=delirious" TargetMode="External"/><Relationship Id="rId18" Type="http://schemas.openxmlformats.org/officeDocument/2006/relationships/hyperlink" Target="https://www.urbandictionary.com/define.php?term=Byrne" TargetMode="External"/><Relationship Id="rId19" Type="http://schemas.openxmlformats.org/officeDocument/2006/relationships/hyperlink" Target="https://www.urbandictionary.com/define.php?term=the Late" TargetMode="External"/><Relationship Id="rId20" Type="http://schemas.openxmlformats.org/officeDocument/2006/relationships/hyperlink" Target="https://www.urbandictionary.com/define.php?term=Late" TargetMode="External"/><Relationship Id="rId21" Type="http://schemas.openxmlformats.org/officeDocument/2006/relationships/hyperlink" Target="https://www.facebook.com/groups/1275587969226701/permalink/3774213682697438/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LibreOffice/7.0.4.2$Windows_X86_64 LibreOffice_project/dcf040e67528d9187c66b2379df5ea4407429775</Application>
  <AppVersion>15.0000</AppVersion>
  <Pages>2</Pages>
  <Words>603</Words>
  <Characters>2227</Characters>
  <CharactersWithSpaces>4591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2021-03-24T16:47:00Z</dcterms:created>
  <dc:creator>Theresa Miller</dc:creator>
  <dc:description/>
  <dc:language>en-US</dc:language>
  <cp:lastModifiedBy/>
  <cp:lastPrinted>2019-09-11T22:29:00Z</cp:lastPrinted>
  <dcterms:modified xsi:type="dcterms:W3CDTF">2021-03-24T14:17:52Z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