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9.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rFonts w:ascii="Arial" w:hAnsi="Arial"/>
          <w:b w:val="false"/>
          <w:b w:val="false"/>
          <w:bCs w:val="false"/>
          <w:sz w:val="24"/>
          <w:szCs w:val="24"/>
        </w:rPr>
      </w:pPr>
      <w:r>
        <w:rPr>
          <w:rFonts w:ascii="Arial" w:hAnsi="Arial"/>
          <w:b w:val="false"/>
          <w:bCs w:val="false"/>
          <w:sz w:val="24"/>
          <w:szCs w:val="24"/>
        </w:rPr>
      </w:r>
    </w:p>
    <w:p>
      <w:pPr>
        <w:pStyle w:val="Normal"/>
        <w:jc w:val="center"/>
        <w:rPr>
          <w:rFonts w:ascii="Arial" w:hAnsi="Arial"/>
          <w:b/>
          <w:b/>
          <w:bCs/>
          <w:sz w:val="36"/>
          <w:szCs w:val="36"/>
        </w:rPr>
      </w:pPr>
      <w:r>
        <w:rPr>
          <w:rFonts w:ascii="Arial" w:hAnsi="Arial"/>
          <w:b/>
          <w:bCs/>
          <w:sz w:val="36"/>
          <w:szCs w:val="36"/>
        </w:rPr>
        <w:t>Mr. Tambourine Man</w:t>
      </w:r>
    </w:p>
    <w:p>
      <w:pPr>
        <w:pStyle w:val="Normal"/>
        <w:jc w:val="center"/>
        <w:rPr>
          <w:rFonts w:ascii="Arial" w:hAnsi="Arial"/>
          <w:b/>
          <w:b/>
          <w:bCs/>
          <w:sz w:val="24"/>
          <w:szCs w:val="24"/>
        </w:rPr>
      </w:pPr>
      <w:r>
        <w:rPr>
          <w:rFonts w:ascii="Arial" w:hAnsi="Arial"/>
          <w:b/>
          <w:bCs/>
          <w:sz w:val="24"/>
          <w:szCs w:val="24"/>
        </w:rPr>
        <w:t xml:space="preserve">Wikipedia, </w:t>
      </w:r>
      <w:hyperlink r:id="rId2">
        <w:r>
          <w:rPr>
            <w:rStyle w:val="InternetLink"/>
            <w:rFonts w:ascii="Arial" w:hAnsi="Arial"/>
            <w:b/>
            <w:bCs/>
            <w:sz w:val="24"/>
            <w:szCs w:val="24"/>
          </w:rPr>
          <w:t>https://en.wikipedia.org/wiki/Mr._Tambourine_Man</w:t>
        </w:r>
      </w:hyperlink>
      <w:r>
        <w:rPr>
          <w:rFonts w:ascii="Arial" w:hAnsi="Arial"/>
          <w:b/>
          <w:bCs/>
          <w:sz w:val="24"/>
          <w:szCs w:val="24"/>
        </w:rPr>
        <w:t xml:space="preserve">  </w:t>
      </w:r>
    </w:p>
    <w:p>
      <w:pPr>
        <w:pStyle w:val="Normal"/>
        <w:jc w:val="left"/>
        <w:rPr>
          <w:rFonts w:ascii="Arial" w:hAnsi="Arial"/>
          <w:b w:val="false"/>
          <w:b w:val="false"/>
          <w:bCs w:val="false"/>
          <w:sz w:val="24"/>
          <w:szCs w:val="24"/>
        </w:rPr>
      </w:pPr>
      <w:r>
        <w:rPr>
          <w:rFonts w:ascii="Arial" w:hAnsi="Arial"/>
          <w:b w:val="false"/>
          <w:bCs w:val="false"/>
          <w:sz w:val="24"/>
          <w:szCs w:val="24"/>
        </w:rPr>
      </w:r>
    </w:p>
    <w:p>
      <w:pPr>
        <w:pStyle w:val="Normal"/>
        <w:spacing w:lineRule="auto" w:line="264" w:before="29" w:after="29"/>
        <w:ind w:left="0" w:right="0" w:firstLine="720"/>
        <w:jc w:val="both"/>
        <w:rPr>
          <w:rFonts w:ascii="Lucida Bright" w:hAnsi="Lucida Bright"/>
          <w:b w:val="false"/>
          <w:b w:val="false"/>
          <w:bCs w:val="false"/>
          <w:sz w:val="24"/>
          <w:szCs w:val="24"/>
        </w:rPr>
      </w:pPr>
      <w:r>
        <w:rPr>
          <w:rFonts w:ascii="Lucida Bright" w:hAnsi="Lucida Bright"/>
          <w:b w:val="false"/>
          <w:bCs w:val="false"/>
          <w:sz w:val="24"/>
          <w:szCs w:val="24"/>
        </w:rPr>
        <w:t xml:space="preserve">"Mr. Tambourine Man" is a song written by Bob Dylan, released as the first track of the acoustic side of his March 1965 album “Bringing It All Back Home.” The song's popularity led to Dylan recording it live many times, and it has been included in multiple compilation albums. </w:t>
      </w:r>
      <w:r>
        <w:rPr>
          <w:rFonts w:ascii="Lucida Bright" w:hAnsi="Lucida Bright"/>
          <w:b w:val="false"/>
          <w:bCs w:val="false"/>
          <w:sz w:val="24"/>
          <w:szCs w:val="24"/>
        </w:rPr>
        <w:t xml:space="preserve">The Byrd’s recording was their debut single, released April 12, 1965, reaching number 1 on both the Billboard Hot 100 chart and the UK Singles Chart. </w:t>
      </w:r>
    </w:p>
    <w:p>
      <w:pPr>
        <w:pStyle w:val="Normal"/>
        <w:spacing w:lineRule="auto" w:line="264" w:before="29" w:after="29"/>
        <w:ind w:left="0" w:right="0" w:firstLine="720"/>
        <w:jc w:val="both"/>
        <w:rPr>
          <w:rFonts w:ascii="Lucida Bright" w:hAnsi="Lucida Bright"/>
          <w:b w:val="false"/>
          <w:b w:val="false"/>
          <w:bCs w:val="false"/>
          <w:sz w:val="24"/>
          <w:szCs w:val="24"/>
        </w:rPr>
      </w:pPr>
      <w:r>
        <w:rPr>
          <w:rFonts w:ascii="Lucida Bright" w:hAnsi="Lucida Bright"/>
          <w:b w:val="false"/>
          <w:bCs w:val="false"/>
          <w:sz w:val="24"/>
          <w:szCs w:val="24"/>
        </w:rPr>
        <w:t xml:space="preserve">Dylan's song has </w:t>
      </w:r>
      <w:hyperlink r:id="rId3" w:tgtFrame="_blank">
        <w:r>
          <w:rPr>
            <w:rStyle w:val="InternetLink"/>
            <w:rFonts w:ascii="Lucida Bright" w:hAnsi="Lucida Bright"/>
            <w:b w:val="false"/>
            <w:bCs w:val="false"/>
            <w:sz w:val="24"/>
            <w:szCs w:val="24"/>
          </w:rPr>
          <w:t>four verses</w:t>
        </w:r>
      </w:hyperlink>
      <w:r>
        <w:rPr>
          <w:rFonts w:ascii="Lucida Bright" w:hAnsi="Lucida Bright"/>
          <w:b w:val="false"/>
          <w:bCs w:val="false"/>
          <w:sz w:val="24"/>
          <w:szCs w:val="24"/>
        </w:rPr>
        <w:t xml:space="preserve">, of which the Byrds only used the second for their recording. Dylan's and the Byrds' versions have appeared on various lists ranking the greatest songs of all time, including an appearance by both on Rolling Stone's list of the 500 best songs ever. Both versions received Grammy Hall of Fame Awards. The song has been performed and recorded by many </w:t>
      </w:r>
      <w:r>
        <w:rPr>
          <w:rFonts w:ascii="Lucida Bright" w:hAnsi="Lucida Bright"/>
          <w:b w:val="false"/>
          <w:bCs w:val="false"/>
          <w:sz w:val="24"/>
          <w:szCs w:val="24"/>
        </w:rPr>
        <w:t xml:space="preserve">other </w:t>
      </w:r>
      <w:r>
        <w:rPr>
          <w:rFonts w:ascii="Lucida Bright" w:hAnsi="Lucida Bright"/>
          <w:b w:val="false"/>
          <w:bCs w:val="false"/>
          <w:sz w:val="24"/>
          <w:szCs w:val="24"/>
        </w:rPr>
        <w:t xml:space="preserve">artists, including Judy Collins, Melanie, Odetta, and Stevie Wonder among others. </w:t>
      </w:r>
    </w:p>
    <w:p>
      <w:pPr>
        <w:pStyle w:val="Normal"/>
        <w:spacing w:lineRule="auto" w:line="264" w:before="29" w:after="29"/>
        <w:ind w:left="0" w:right="0" w:firstLine="720"/>
        <w:jc w:val="both"/>
        <w:rPr>
          <w:rFonts w:ascii="Lucida Bright" w:hAnsi="Lucida Bright"/>
          <w:b w:val="false"/>
          <w:b w:val="false"/>
          <w:bCs w:val="false"/>
          <w:sz w:val="24"/>
          <w:szCs w:val="24"/>
        </w:rPr>
      </w:pPr>
      <w:r>
        <w:rPr>
          <w:rFonts w:ascii="Lucida Bright" w:hAnsi="Lucida Bright"/>
          <w:b w:val="false"/>
          <w:bCs w:val="false"/>
          <w:sz w:val="24"/>
          <w:szCs w:val="24"/>
        </w:rPr>
        <w:t xml:space="preserve">In his book </w:t>
      </w:r>
      <w:r>
        <w:rPr>
          <w:rFonts w:ascii="Lucida Bright" w:hAnsi="Lucida Bright"/>
          <w:b w:val="false"/>
          <w:bCs w:val="false"/>
          <w:i/>
          <w:iCs/>
          <w:sz w:val="24"/>
          <w:szCs w:val="24"/>
        </w:rPr>
        <w:t>Keys to the Rain: The Definitive Bob Dylan Encyclopedia</w:t>
      </w:r>
      <w:r>
        <w:rPr>
          <w:rFonts w:ascii="Lucida Bright" w:hAnsi="Lucida Bright"/>
          <w:b w:val="false"/>
          <w:bCs w:val="false"/>
          <w:sz w:val="24"/>
          <w:szCs w:val="24"/>
        </w:rPr>
        <w:t xml:space="preserve">, Oliver Trager describes "Mr. Tambourine Man" as having a bright, expansive melody, with Bruce Langhorne's electric guitar accompaniment, which provides a countermelody to the vocals, being the only instrumentation besides Dylan's acoustic guitar and harmonica. </w:t>
      </w:r>
      <w:r>
        <w:rPr>
          <w:rFonts w:ascii="Lucida Bright" w:hAnsi="Lucida Bright"/>
          <w:b w:val="false"/>
          <w:bCs w:val="false"/>
          <w:sz w:val="24"/>
          <w:szCs w:val="24"/>
        </w:rPr>
        <w:t xml:space="preserve">In </w:t>
      </w:r>
      <w:r>
        <w:rPr>
          <w:rFonts w:ascii="Lucida Bright" w:hAnsi="Lucida Bright"/>
          <w:b w:val="false"/>
          <w:bCs w:val="false"/>
          <w:i/>
          <w:iCs/>
          <w:sz w:val="24"/>
          <w:szCs w:val="24"/>
        </w:rPr>
        <w:t>A Darker Shade of Pale</w:t>
      </w:r>
      <w:r>
        <w:rPr>
          <w:rFonts w:ascii="Lucida Bright" w:hAnsi="Lucida Bright"/>
          <w:b w:val="false"/>
          <w:bCs w:val="false"/>
          <w:sz w:val="24"/>
          <w:szCs w:val="24"/>
        </w:rPr>
        <w:t>, a</w:t>
      </w:r>
      <w:r>
        <w:rPr>
          <w:rFonts w:ascii="Lucida Bright" w:hAnsi="Lucida Bright"/>
          <w:b w:val="false"/>
          <w:bCs w:val="false"/>
          <w:sz w:val="24"/>
          <w:szCs w:val="24"/>
        </w:rPr>
        <w:t xml:space="preserve">uthor Wilfred Mellers </w:t>
      </w:r>
      <w:r>
        <w:rPr>
          <w:rFonts w:ascii="Lucida Bright" w:hAnsi="Lucida Bright"/>
          <w:b w:val="false"/>
          <w:bCs w:val="false"/>
          <w:sz w:val="24"/>
          <w:szCs w:val="24"/>
        </w:rPr>
        <w:t>wrote</w:t>
      </w:r>
      <w:r>
        <w:rPr>
          <w:rFonts w:ascii="Lucida Bright" w:hAnsi="Lucida Bright"/>
          <w:b w:val="false"/>
          <w:bCs w:val="false"/>
          <w:sz w:val="24"/>
          <w:szCs w:val="24"/>
        </w:rPr>
        <w:t xml:space="preserve"> that although the song is in the key of D major, it is harmonized as if it were in a Lydian G major, giving the song a tonal ambiguity that enhances the dreamy quality of the melody.</w:t>
      </w:r>
    </w:p>
    <w:p>
      <w:pPr>
        <w:pStyle w:val="Normal"/>
        <w:spacing w:lineRule="auto" w:line="264" w:before="29" w:after="29"/>
        <w:ind w:left="0" w:right="0" w:firstLine="720"/>
        <w:jc w:val="both"/>
        <w:rPr>
          <w:rFonts w:ascii="Lucida Bright" w:hAnsi="Lucida Bright"/>
          <w:b w:val="false"/>
          <w:b w:val="false"/>
          <w:bCs w:val="false"/>
          <w:sz w:val="24"/>
          <w:szCs w:val="24"/>
        </w:rPr>
      </w:pPr>
      <w:r>
        <w:rPr>
          <w:rFonts w:ascii="Lucida Bright" w:hAnsi="Lucida Bright"/>
          <w:b w:val="false"/>
          <w:bCs w:val="false"/>
          <w:sz w:val="24"/>
          <w:szCs w:val="24"/>
        </w:rPr>
        <w:t>The Byrds' recording of the song opens with a distinctive, Bach-inspired guitar introduction played by McGuinn and then, like Dylan's version, goes into the song's chorus. Although Dylan's version contains four verses, the Byrds only perform the song's second verse and two repeats of the chorus, followed by a variation on the song's introduction, which then fades out. The Byrds' version is in a different key from Dylan's original. Jim McGuinn's use of a Rickenbacker 12-string guitar provided a distinctive sound throughout the song as well as his memorable introduction and outro.</w:t>
      </w:r>
    </w:p>
    <w:p>
      <w:pPr>
        <w:pStyle w:val="Normal"/>
        <w:spacing w:lineRule="auto" w:line="264" w:before="29" w:after="29"/>
        <w:ind w:left="0" w:right="0" w:firstLine="720"/>
        <w:jc w:val="both"/>
        <w:rPr>
          <w:rFonts w:ascii="Lucida Bright" w:hAnsi="Lucida Bright"/>
          <w:b w:val="false"/>
          <w:b w:val="false"/>
          <w:bCs w:val="false"/>
          <w:sz w:val="24"/>
          <w:szCs w:val="24"/>
        </w:rPr>
      </w:pPr>
      <w:r>
        <w:rPr>
          <w:rFonts w:ascii="Lucida Bright" w:hAnsi="Lucida Bright"/>
          <w:b w:val="false"/>
          <w:bCs w:val="false"/>
          <w:sz w:val="24"/>
          <w:szCs w:val="24"/>
        </w:rPr>
        <w:t>The single's success initiated the folk rock boom of 1965 and 1966, with a number of American and British acts imitating the band's hybrid of a rock beat, "jangly" guitar playing, and poetic or socially conscious lyrics. The single was the "first folk rock smash hit", and gave rise to the term "folk rock" in the U.S music press to describe the band's sound. The success of the Byrds' debut created a template for folk rock that proved successful for many acts during the mid-1960s.</w:t>
      </w:r>
    </w:p>
    <w:p>
      <w:pPr>
        <w:pStyle w:val="Normal"/>
        <w:numPr>
          <w:ilvl w:val="0"/>
          <w:numId w:val="1"/>
        </w:numPr>
        <w:jc w:val="left"/>
        <w:rPr/>
      </w:pPr>
      <w:r>
        <w:rPr>
          <w:rFonts w:ascii="Arial" w:hAnsi="Arial"/>
          <w:b w:val="false"/>
          <w:bCs w:val="false"/>
          <w:sz w:val="24"/>
          <w:szCs w:val="24"/>
        </w:rPr>
        <w:t xml:space="preserve">Dylan's Lyrics, </w:t>
      </w:r>
      <w:hyperlink r:id="rId4">
        <w:r>
          <w:rPr>
            <w:rStyle w:val="InternetLink"/>
            <w:rFonts w:ascii="Arial" w:hAnsi="Arial"/>
            <w:b w:val="false"/>
            <w:bCs w:val="false"/>
            <w:sz w:val="24"/>
            <w:szCs w:val="24"/>
          </w:rPr>
          <w:t>https://dylanchords.info/05_biabh/mr_tambourine_man.htm</w:t>
        </w:r>
      </w:hyperlink>
      <w:r>
        <w:rPr>
          <w:rFonts w:ascii="Arial" w:hAnsi="Arial"/>
          <w:b w:val="false"/>
          <w:bCs w:val="false"/>
          <w:sz w:val="24"/>
          <w:szCs w:val="24"/>
        </w:rPr>
        <w:t xml:space="preserve"> </w:t>
      </w:r>
    </w:p>
    <w:p>
      <w:pPr>
        <w:pStyle w:val="Normal"/>
        <w:numPr>
          <w:ilvl w:val="0"/>
          <w:numId w:val="1"/>
        </w:numPr>
        <w:jc w:val="left"/>
        <w:rPr/>
      </w:pPr>
      <w:r>
        <w:rPr>
          <w:rFonts w:ascii="Arial" w:hAnsi="Arial"/>
          <w:b w:val="false"/>
          <w:bCs w:val="false"/>
          <w:sz w:val="24"/>
          <w:szCs w:val="24"/>
        </w:rPr>
        <w:t xml:space="preserve">Dylan's Performance at YouTube, </w:t>
      </w:r>
      <w:hyperlink r:id="rId5">
        <w:r>
          <w:rPr>
            <w:rStyle w:val="InternetLink"/>
            <w:rFonts w:ascii="Arial" w:hAnsi="Arial"/>
            <w:b w:val="false"/>
            <w:bCs w:val="false"/>
            <w:sz w:val="24"/>
            <w:szCs w:val="24"/>
          </w:rPr>
          <w:t>https://www.youtube.com/watch?v=PYF8Y47qZQY</w:t>
        </w:r>
      </w:hyperlink>
      <w:r>
        <w:rPr>
          <w:rFonts w:ascii="Arial" w:hAnsi="Arial"/>
          <w:b w:val="false"/>
          <w:bCs w:val="false"/>
          <w:sz w:val="24"/>
          <w:szCs w:val="24"/>
        </w:rPr>
        <w:t xml:space="preserve"> </w:t>
      </w:r>
    </w:p>
    <w:p>
      <w:pPr>
        <w:pStyle w:val="Normal"/>
        <w:jc w:val="left"/>
        <w:rPr>
          <w:rFonts w:ascii="Arial" w:hAnsi="Arial"/>
          <w:b w:val="false"/>
          <w:b w:val="false"/>
          <w:bCs w:val="false"/>
          <w:sz w:val="24"/>
          <w:szCs w:val="24"/>
        </w:rPr>
      </w:pPr>
      <w:r>
        <w:rPr>
          <w:rFonts w:ascii="Arial" w:hAnsi="Arial"/>
          <w:b w:val="false"/>
          <w:bCs w:val="false"/>
          <w:sz w:val="24"/>
          <w:szCs w:val="24"/>
        </w:rPr>
      </w:r>
      <w:r>
        <w:br w:type="page"/>
      </w:r>
    </w:p>
    <w:p>
      <w:pPr>
        <w:pStyle w:val="Normal"/>
        <w:jc w:val="center"/>
        <w:rPr>
          <w:rFonts w:ascii="Arial" w:hAnsi="Arial"/>
          <w:b/>
          <w:b/>
          <w:bCs/>
          <w:sz w:val="32"/>
          <w:szCs w:val="32"/>
        </w:rPr>
      </w:pPr>
      <w:r>
        <w:rPr>
          <w:rFonts w:ascii="Arial" w:hAnsi="Arial"/>
          <w:b/>
          <w:bCs/>
          <w:sz w:val="32"/>
          <w:szCs w:val="32"/>
        </w:rPr>
        <w:t xml:space="preserve">Mr Tambourine Man </w:t>
      </w:r>
      <w:r>
        <w:rPr>
          <w:rFonts w:ascii="Arial" w:hAnsi="Arial"/>
          <w:b/>
          <w:bCs/>
          <w:sz w:val="32"/>
          <w:szCs w:val="32"/>
        </w:rPr>
        <w:t>(Bob Dylan)</w:t>
      </w:r>
    </w:p>
    <w:p>
      <w:pPr>
        <w:pStyle w:val="Normal"/>
        <w:jc w:val="center"/>
        <w:rPr>
          <w:rFonts w:ascii="Arial" w:hAnsi="Arial"/>
        </w:rPr>
      </w:pPr>
      <w:r>
        <w:rPr>
          <w:rFonts w:ascii="Arial" w:hAnsi="Arial"/>
          <w:b/>
          <w:bCs/>
          <w:sz w:val="24"/>
          <w:szCs w:val="24"/>
        </w:rPr>
        <w:t xml:space="preserve">Key of G – 4/4 Time - </w:t>
      </w:r>
      <w:r>
        <w:rPr>
          <w:rFonts w:ascii="Arial" w:hAnsi="Arial"/>
          <w:b/>
          <w:bCs/>
          <w:sz w:val="24"/>
          <w:szCs w:val="24"/>
        </w:rPr>
        <w:t xml:space="preserve">The Byrds, </w:t>
      </w:r>
      <w:hyperlink r:id="rId6">
        <w:r>
          <w:rPr>
            <w:rStyle w:val="InternetLink"/>
            <w:rFonts w:ascii="Arial" w:hAnsi="Arial"/>
            <w:b/>
            <w:bCs/>
            <w:sz w:val="24"/>
            <w:szCs w:val="24"/>
          </w:rPr>
          <w:t>https://www.youtube.com/watch?v=NyOzGPbn2tg</w:t>
        </w:r>
      </w:hyperlink>
      <w:r>
        <w:rPr>
          <w:rFonts w:ascii="Arial" w:hAnsi="Arial"/>
          <w:b/>
          <w:bCs/>
          <w:sz w:val="24"/>
          <w:szCs w:val="24"/>
        </w:rPr>
        <w:t xml:space="preserve"> </w:t>
      </w:r>
    </w:p>
    <w:p>
      <w:pPr>
        <w:pStyle w:val="Normal"/>
        <w:rPr>
          <w:sz w:val="28"/>
          <w:szCs w:val="28"/>
        </w:rPr>
      </w:pPr>
      <w:r>
        <w:rPr>
          <w:rFonts w:ascii="Courier New" w:hAnsi="Courier New"/>
        </w:rPr>
      </w:r>
    </w:p>
    <w:tbl>
      <w:tblPr>
        <w:tblW w:w="9975" w:type="dxa"/>
        <w:jc w:val="left"/>
        <w:tblInd w:w="0" w:type="dxa"/>
        <w:tblCellMar>
          <w:top w:w="55" w:type="dxa"/>
          <w:left w:w="55" w:type="dxa"/>
          <w:bottom w:w="55" w:type="dxa"/>
          <w:right w:w="55" w:type="dxa"/>
        </w:tblCellMar>
      </w:tblPr>
      <w:tblGrid>
        <w:gridCol w:w="1247"/>
        <w:gridCol w:w="1247"/>
        <w:gridCol w:w="1247"/>
        <w:gridCol w:w="1247"/>
        <w:gridCol w:w="1247"/>
        <w:gridCol w:w="1247"/>
        <w:gridCol w:w="1248"/>
        <w:gridCol w:w="1245"/>
      </w:tblGrid>
      <w:tr>
        <w:trPr/>
        <w:tc>
          <w:tcPr>
            <w:tcW w:w="8730" w:type="dxa"/>
            <w:gridSpan w:val="7"/>
            <w:vMerge w:val="restart"/>
            <w:tcBorders/>
            <w:shd w:fill="auto" w:val="clear"/>
          </w:tcPr>
          <w:p>
            <w:pPr>
              <w:pStyle w:val="Normal"/>
              <w:rPr>
                <w:rFonts w:ascii="Arial" w:hAnsi="Arial"/>
              </w:rPr>
            </w:pPr>
            <w:r>
              <w:rPr>
                <w:rFonts w:ascii="Arial" w:hAnsi="Arial"/>
                <w:b/>
                <w:bCs/>
              </w:rPr>
              <w:t xml:space="preserve">INTRO – CHORDS </w:t>
            </w:r>
            <w:r>
              <w:rPr>
                <w:rFonts w:ascii="Arial" w:hAnsi="Arial"/>
                <w:b/>
                <w:bCs/>
              </w:rPr>
              <w:t>(8 measures)</w:t>
            </w:r>
            <w:r>
              <w:rPr>
                <w:rFonts w:ascii="Arial" w:hAnsi="Arial"/>
                <w:b/>
                <w:bCs/>
              </w:rPr>
              <w:t>:</w:t>
            </w:r>
          </w:p>
          <w:p>
            <w:pPr>
              <w:pStyle w:val="Normal"/>
              <w:ind w:left="709" w:hanging="0"/>
              <w:rPr>
                <w:rFonts w:ascii="Arial" w:hAnsi="Arial"/>
                <w:b/>
                <w:b/>
                <w:bCs/>
                <w:sz w:val="24"/>
                <w:szCs w:val="24"/>
              </w:rPr>
            </w:pPr>
            <w:r>
              <w:rPr>
                <w:rFonts w:ascii="Arial" w:hAnsi="Arial"/>
                <w:b/>
                <w:bCs/>
                <w:sz w:val="24"/>
                <w:szCs w:val="24"/>
              </w:rPr>
              <w:t xml:space="preserve">| D   | Dsus4  | Dsus2  | D  |  </w:t>
            </w:r>
            <w:r>
              <w:rPr>
                <w:rFonts w:ascii="Arial" w:hAnsi="Arial"/>
                <w:b/>
                <w:bCs/>
                <w:sz w:val="24"/>
                <w:szCs w:val="24"/>
              </w:rPr>
              <w:t>(</w:t>
            </w:r>
            <w:r>
              <w:rPr>
                <w:rFonts w:ascii="Arial" w:hAnsi="Arial"/>
                <w:b/>
                <w:bCs/>
                <w:i/>
                <w:iCs/>
                <w:sz w:val="24"/>
                <w:szCs w:val="24"/>
              </w:rPr>
              <w:t>Repeat</w:t>
            </w:r>
            <w:r>
              <w:rPr>
                <w:rFonts w:ascii="Arial" w:hAnsi="Arial"/>
                <w:b/>
                <w:bCs/>
                <w:sz w:val="24"/>
                <w:szCs w:val="24"/>
              </w:rPr>
              <w:t>)</w:t>
            </w:r>
            <w:r>
              <w:rPr>
                <w:rFonts w:ascii="Arial" w:hAnsi="Arial"/>
                <w:b/>
                <w:bCs/>
                <w:sz w:val="24"/>
                <w:szCs w:val="24"/>
              </w:rPr>
              <w:t xml:space="preserve">   </w:t>
            </w:r>
          </w:p>
          <w:p>
            <w:pPr>
              <w:pStyle w:val="Normal"/>
              <w:rPr/>
            </w:pPr>
            <w:r>
              <w:rPr/>
            </w:r>
          </w:p>
          <w:p>
            <w:pPr>
              <w:pStyle w:val="Normal"/>
              <w:rPr>
                <w:rFonts w:ascii="Arial" w:hAnsi="Arial"/>
                <w:b/>
                <w:b/>
                <w:bCs/>
              </w:rPr>
            </w:pPr>
            <w:r>
              <w:rPr>
                <w:rFonts w:ascii="Arial" w:hAnsi="Arial"/>
                <w:b/>
                <w:bCs/>
              </w:rPr>
              <w:t>CHORUS 1:</w:t>
            </w:r>
          </w:p>
          <w:p>
            <w:pPr>
              <w:pStyle w:val="Normal"/>
              <w:rPr>
                <w:rFonts w:ascii="Arial" w:hAnsi="Arial"/>
                <w:b/>
                <w:b/>
                <w:bCs/>
              </w:rPr>
            </w:pPr>
            <w:r>
              <w:rPr>
                <w:rFonts w:ascii="Arial" w:hAnsi="Arial"/>
                <w:b/>
                <w:bCs/>
              </w:rPr>
              <w:t xml:space="preserve">G            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Asus4  Asus2  A </w:t>
            </w:r>
          </w:p>
          <w:p>
            <w:pPr>
              <w:pStyle w:val="Normal"/>
              <w:rPr>
                <w:rFonts w:ascii="Arial" w:hAnsi="Arial"/>
              </w:rPr>
            </w:pPr>
            <w:r>
              <w:rPr>
                <w:rFonts w:ascii="Arial" w:hAnsi="Arial"/>
              </w:rPr>
              <w:t>I'm not sleepy and there ain't no place I'm goin' to.</w:t>
            </w:r>
          </w:p>
          <w:p>
            <w:pPr>
              <w:pStyle w:val="Normal"/>
              <w:rPr>
                <w:rFonts w:ascii="Arial" w:hAnsi="Arial"/>
                <w:b/>
                <w:b/>
                <w:bCs/>
              </w:rPr>
            </w:pPr>
            <w:r>
              <w:rPr>
                <w:rFonts w:ascii="Arial" w:hAnsi="Arial"/>
                <w:b/>
                <w:bCs/>
              </w:rPr>
              <w:t xml:space="preserve">G            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D    Dsus4  Dsus2  D </w:t>
            </w:r>
          </w:p>
          <w:p>
            <w:pPr>
              <w:pStyle w:val="Normal"/>
              <w:rPr>
                <w:rFonts w:ascii="Arial" w:hAnsi="Arial"/>
              </w:rPr>
            </w:pPr>
            <w:r>
              <w:rPr>
                <w:rFonts w:ascii="Arial" w:hAnsi="Arial"/>
              </w:rPr>
              <w:t>In the jingle jangle morning, I'll come followin' you.</w:t>
            </w:r>
          </w:p>
          <w:p>
            <w:pPr>
              <w:pStyle w:val="Normal"/>
              <w:rPr>
                <w:rFonts w:ascii="Arial" w:hAnsi="Arial"/>
              </w:rPr>
            </w:pPr>
            <w:r>
              <w:rPr>
                <w:rFonts w:ascii="Arial" w:hAnsi="Arial"/>
              </w:rPr>
            </w:r>
          </w:p>
          <w:p>
            <w:pPr>
              <w:pStyle w:val="Normal"/>
              <w:rPr>
                <w:rFonts w:ascii="Arial" w:hAnsi="Arial"/>
              </w:rPr>
            </w:pPr>
            <w:r>
              <w:rPr>
                <w:rFonts w:ascii="Arial" w:hAnsi="Arial"/>
                <w:b/>
                <w:bCs/>
              </w:rPr>
              <w:t>VERSE 1:</w:t>
            </w:r>
          </w:p>
          <w:p>
            <w:pPr>
              <w:pStyle w:val="Normal"/>
              <w:rPr>
                <w:rFonts w:ascii="Arial" w:hAnsi="Arial"/>
                <w:b/>
                <w:b/>
                <w:bCs/>
              </w:rPr>
            </w:pPr>
            <w:r>
              <w:rPr>
                <w:rFonts w:ascii="Arial" w:hAnsi="Arial"/>
                <w:b/>
                <w:bCs/>
              </w:rPr>
              <w:t xml:space="preserve">G                     A                    D                   G </w:t>
            </w:r>
          </w:p>
          <w:p>
            <w:pPr>
              <w:pStyle w:val="Normal"/>
              <w:rPr>
                <w:rFonts w:ascii="Arial" w:hAnsi="Arial"/>
              </w:rPr>
            </w:pPr>
            <w:r>
              <w:rPr>
                <w:rFonts w:ascii="Arial" w:hAnsi="Arial"/>
              </w:rPr>
              <w:t>Take me for a trip upon your magic swirlin' ship,</w:t>
            </w:r>
          </w:p>
          <w:p>
            <w:pPr>
              <w:pStyle w:val="Normal"/>
              <w:rPr>
                <w:rFonts w:ascii="Arial" w:hAnsi="Arial"/>
                <w:b/>
                <w:b/>
                <w:bCs/>
              </w:rPr>
            </w:pPr>
            <w:r>
              <w:rPr>
                <w:rFonts w:ascii="Arial" w:hAnsi="Arial"/>
                <w:b/>
                <w:bCs/>
              </w:rPr>
              <w:t xml:space="preserve">D                                      G            </w:t>
            </w:r>
          </w:p>
          <w:p>
            <w:pPr>
              <w:pStyle w:val="Normal"/>
              <w:rPr>
                <w:rFonts w:ascii="Arial" w:hAnsi="Arial"/>
              </w:rPr>
            </w:pPr>
            <w:r>
              <w:rPr>
                <w:rFonts w:ascii="Arial" w:hAnsi="Arial"/>
              </w:rPr>
              <w:t xml:space="preserve">All my senses have been stripped, </w:t>
            </w:r>
          </w:p>
          <w:p>
            <w:pPr>
              <w:pStyle w:val="Normal"/>
              <w:rPr>
                <w:rFonts w:ascii="Arial" w:hAnsi="Arial"/>
                <w:b/>
                <w:b/>
                <w:bCs/>
              </w:rPr>
            </w:pPr>
            <w:r>
              <w:rPr>
                <w:rFonts w:ascii="Arial" w:hAnsi="Arial"/>
                <w:b/>
                <w:bCs/>
              </w:rPr>
              <w:t xml:space="preserve">             </w:t>
            </w:r>
            <w:r>
              <w:rPr>
                <w:rFonts w:ascii="Arial" w:hAnsi="Arial"/>
                <w:b/>
                <w:bCs/>
              </w:rPr>
              <w:t xml:space="preserve">D                           G </w:t>
            </w:r>
          </w:p>
          <w:p>
            <w:pPr>
              <w:pStyle w:val="Normal"/>
              <w:rPr>
                <w:rFonts w:ascii="Arial" w:hAnsi="Arial"/>
              </w:rPr>
            </w:pPr>
            <w:r>
              <w:rPr>
                <w:rFonts w:ascii="Arial" w:hAnsi="Arial"/>
              </w:rPr>
              <w:t>And my hands can't feel to grip.</w:t>
            </w:r>
          </w:p>
          <w:p>
            <w:pPr>
              <w:pStyle w:val="Normal"/>
              <w:rPr>
                <w:rFonts w:ascii="Arial" w:hAnsi="Arial"/>
                <w:b/>
                <w:b/>
                <w:bCs/>
              </w:rPr>
            </w:pPr>
            <w:r>
              <w:rPr>
                <w:rFonts w:ascii="Arial" w:hAnsi="Arial"/>
                <w:b/>
                <w:bCs/>
              </w:rPr>
              <w:t xml:space="preserve">             </w:t>
            </w:r>
            <w:r>
              <w:rPr>
                <w:rFonts w:ascii="Arial" w:hAnsi="Arial"/>
                <w:b/>
                <w:bCs/>
              </w:rPr>
              <w:t xml:space="preserve">D                         G        </w:t>
            </w:r>
          </w:p>
          <w:p>
            <w:pPr>
              <w:pStyle w:val="Normal"/>
              <w:rPr>
                <w:rFonts w:ascii="Arial" w:hAnsi="Arial"/>
              </w:rPr>
            </w:pPr>
            <w:r>
              <w:rPr>
                <w:rFonts w:ascii="Arial" w:hAnsi="Arial"/>
              </w:rPr>
              <w:t xml:space="preserve">And my toes too numb to step, </w:t>
            </w:r>
          </w:p>
          <w:p>
            <w:pPr>
              <w:pStyle w:val="Normal"/>
              <w:rPr>
                <w:rFonts w:ascii="Arial" w:hAnsi="Arial"/>
                <w:b/>
                <w:b/>
                <w:bCs/>
              </w:rPr>
            </w:pPr>
            <w:r>
              <w:rPr>
                <w:rFonts w:ascii="Arial" w:hAnsi="Arial"/>
                <w:b/>
                <w:bCs/>
              </w:rPr>
              <w:t xml:space="preserve">        </w:t>
            </w:r>
            <w:r>
              <w:rPr>
                <w:rFonts w:ascii="Arial" w:hAnsi="Arial"/>
                <w:b/>
                <w:bCs/>
              </w:rPr>
              <w:t xml:space="preserve">D                G                         A </w:t>
            </w:r>
          </w:p>
          <w:p>
            <w:pPr>
              <w:pStyle w:val="Normal"/>
              <w:rPr>
                <w:rFonts w:ascii="Arial" w:hAnsi="Arial"/>
              </w:rPr>
            </w:pPr>
            <w:r>
              <w:rPr>
                <w:rFonts w:ascii="Arial" w:hAnsi="Arial"/>
              </w:rPr>
              <w:t>Wait only for my boot heels, to be wanderin'.</w:t>
            </w:r>
          </w:p>
          <w:p>
            <w:pPr>
              <w:pStyle w:val="Normal"/>
              <w:rPr>
                <w:rFonts w:ascii="Arial" w:hAnsi="Arial"/>
              </w:rPr>
            </w:pPr>
            <w:r>
              <w:rPr>
                <w:rFonts w:ascii="Arial" w:hAnsi="Arial"/>
              </w:rPr>
            </w:r>
            <w:r>
              <w:br w:type="page"/>
            </w:r>
          </w:p>
          <w:p>
            <w:pPr>
              <w:pStyle w:val="Normal"/>
              <w:rPr>
                <w:rFonts w:ascii="Arial" w:hAnsi="Arial"/>
                <w:b/>
                <w:b/>
                <w:bCs/>
              </w:rPr>
            </w:pPr>
            <w:r>
              <w:rPr>
                <w:rFonts w:ascii="Arial" w:hAnsi="Arial"/>
                <w:b/>
                <w:bCs/>
              </w:rPr>
              <w:t>VERSE 2:</w:t>
            </w:r>
          </w:p>
          <w:p>
            <w:pPr>
              <w:pStyle w:val="Normal"/>
              <w:rPr>
                <w:rFonts w:ascii="Arial" w:hAnsi="Arial"/>
                <w:b/>
                <w:b/>
                <w:bCs/>
              </w:rPr>
            </w:pPr>
            <w:r>
              <w:rPr>
                <w:rFonts w:ascii="Arial" w:hAnsi="Arial"/>
                <w:b/>
                <w:bCs/>
              </w:rPr>
              <w:t xml:space="preserve">      </w:t>
            </w:r>
            <w:r>
              <w:rPr>
                <w:rFonts w:ascii="Arial" w:hAnsi="Arial"/>
                <w:b/>
                <w:bCs/>
              </w:rPr>
              <w:t xml:space="preserve">G                A                     D                G </w:t>
            </w:r>
          </w:p>
          <w:p>
            <w:pPr>
              <w:pStyle w:val="Normal"/>
              <w:rPr>
                <w:rFonts w:ascii="Arial" w:hAnsi="Arial"/>
              </w:rPr>
            </w:pPr>
            <w:r>
              <w:rPr>
                <w:rFonts w:ascii="Arial" w:hAnsi="Arial"/>
              </w:rPr>
              <w:t xml:space="preserve">I'm ready to go anywhere, I'm ready for to fade,   </w:t>
            </w:r>
          </w:p>
          <w:p>
            <w:pPr>
              <w:pStyle w:val="Normal"/>
              <w:rPr>
                <w:rFonts w:ascii="Arial" w:hAnsi="Arial"/>
              </w:rPr>
            </w:pPr>
            <w:r>
              <w:rPr>
                <w:rFonts w:ascii="Arial" w:hAnsi="Arial"/>
                <w:b/>
                <w:bCs/>
              </w:rPr>
              <w:t xml:space="preserve">D                    G       </w:t>
            </w:r>
            <w:r>
              <w:rPr>
                <w:rFonts w:ascii="Arial" w:hAnsi="Arial"/>
              </w:rPr>
              <w:t xml:space="preserve">         </w:t>
            </w:r>
          </w:p>
          <w:p>
            <w:pPr>
              <w:pStyle w:val="Normal"/>
              <w:rPr>
                <w:rFonts w:ascii="Arial" w:hAnsi="Arial"/>
              </w:rPr>
            </w:pPr>
            <w:r>
              <w:rPr>
                <w:rFonts w:ascii="Arial" w:hAnsi="Arial"/>
              </w:rPr>
              <w:t>On to my own parade.</w:t>
            </w:r>
          </w:p>
          <w:p>
            <w:pPr>
              <w:pStyle w:val="Normal"/>
              <w:rPr>
                <w:rFonts w:ascii="Arial" w:hAnsi="Arial"/>
                <w:b/>
                <w:b/>
                <w:bCs/>
              </w:rPr>
            </w:pPr>
            <w:r>
              <w:rPr>
                <w:rFonts w:ascii="Arial" w:hAnsi="Arial"/>
                <w:b/>
                <w:bCs/>
              </w:rPr>
              <w:t xml:space="preserve">                 </w:t>
            </w:r>
            <w:r>
              <w:rPr>
                <w:rFonts w:ascii="Arial" w:hAnsi="Arial"/>
                <w:b/>
                <w:bCs/>
              </w:rPr>
              <w:t xml:space="preserve">D                       G </w:t>
            </w:r>
          </w:p>
          <w:p>
            <w:pPr>
              <w:pStyle w:val="Normal"/>
              <w:rPr>
                <w:rFonts w:ascii="Arial" w:hAnsi="Arial"/>
              </w:rPr>
            </w:pPr>
            <w:r>
              <w:rPr>
                <w:rFonts w:ascii="Arial" w:hAnsi="Arial"/>
              </w:rPr>
              <w:t>Cast your dancin' spell my way,</w:t>
            </w:r>
          </w:p>
          <w:p>
            <w:pPr>
              <w:pStyle w:val="Normal"/>
              <w:rPr>
                <w:rFonts w:ascii="Arial" w:hAnsi="Arial"/>
                <w:b/>
                <w:b/>
                <w:bCs/>
              </w:rPr>
            </w:pPr>
            <w:r>
              <w:rPr>
                <w:rFonts w:ascii="Arial" w:hAnsi="Arial"/>
                <w:b/>
                <w:bCs/>
              </w:rPr>
              <w:t xml:space="preserve">                         </w:t>
            </w:r>
            <w:r>
              <w:rPr>
                <w:rFonts w:ascii="Arial" w:hAnsi="Arial"/>
                <w:b/>
                <w:bCs/>
              </w:rPr>
              <w:t xml:space="preserve">A </w:t>
            </w:r>
          </w:p>
          <w:p>
            <w:pPr>
              <w:pStyle w:val="Normal"/>
              <w:rPr>
                <w:rFonts w:ascii="Arial" w:hAnsi="Arial"/>
              </w:rPr>
            </w:pPr>
            <w:r>
              <w:rPr>
                <w:rFonts w:ascii="Arial" w:hAnsi="Arial"/>
              </w:rPr>
              <w:t>I promise to go under it.</w:t>
            </w:r>
          </w:p>
          <w:p>
            <w:pPr>
              <w:pStyle w:val="Normal"/>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9">
                  <wp:simplePos x="0" y="0"/>
                  <wp:positionH relativeFrom="column">
                    <wp:align>center</wp:align>
                  </wp:positionH>
                  <wp:positionV relativeFrom="paragraph">
                    <wp:posOffset>635</wp:posOffset>
                  </wp:positionV>
                  <wp:extent cx="457200" cy="609600"/>
                  <wp:effectExtent l="0" t="0" r="0" b="0"/>
                  <wp:wrapSquare wrapText="largest"/>
                  <wp:docPr id="1"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9" descr=""/>
                          <pic:cNvPicPr>
                            <a:picLocks noChangeAspect="1" noChangeArrowheads="1"/>
                          </pic:cNvPicPr>
                        </pic:nvPicPr>
                        <pic:blipFill>
                          <a:blip r:embed="rId7"/>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8">
                  <wp:simplePos x="0" y="0"/>
                  <wp:positionH relativeFrom="column">
                    <wp:align>center</wp:align>
                  </wp:positionH>
                  <wp:positionV relativeFrom="paragraph">
                    <wp:posOffset>635</wp:posOffset>
                  </wp:positionV>
                  <wp:extent cx="457200" cy="609600"/>
                  <wp:effectExtent l="0" t="0" r="0" b="0"/>
                  <wp:wrapSquare wrapText="largest"/>
                  <wp:docPr id="2"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 descr=""/>
                          <pic:cNvPicPr>
                            <a:picLocks noChangeAspect="1" noChangeArrowheads="1"/>
                          </pic:cNvPicPr>
                        </pic:nvPicPr>
                        <pic:blipFill>
                          <a:blip r:embed="rId8"/>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457200" cy="609600"/>
                  <wp:effectExtent l="0" t="0" r="0" b="0"/>
                  <wp:wrapSquare wrapText="largest"/>
                  <wp:docPr id="3"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1" descr=""/>
                          <pic:cNvPicPr>
                            <a:picLocks noChangeAspect="1" noChangeArrowheads="1"/>
                          </pic:cNvPicPr>
                        </pic:nvPicPr>
                        <pic:blipFill>
                          <a:blip r:embed="rId9"/>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6">
                  <wp:simplePos x="0" y="0"/>
                  <wp:positionH relativeFrom="column">
                    <wp:align>center</wp:align>
                  </wp:positionH>
                  <wp:positionV relativeFrom="paragraph">
                    <wp:posOffset>635</wp:posOffset>
                  </wp:positionV>
                  <wp:extent cx="457200" cy="609600"/>
                  <wp:effectExtent l="0" t="0" r="0" b="0"/>
                  <wp:wrapSquare wrapText="largest"/>
                  <wp:docPr id="4"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 descr=""/>
                          <pic:cNvPicPr>
                            <a:picLocks noChangeAspect="1" noChangeArrowheads="1"/>
                          </pic:cNvPicPr>
                        </pic:nvPicPr>
                        <pic:blipFill>
                          <a:blip r:embed="rId10"/>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457200" cy="609600"/>
                  <wp:effectExtent l="0" t="0" r="0" b="0"/>
                  <wp:wrapSquare wrapText="largest"/>
                  <wp:docPr id="5"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3" descr=""/>
                          <pic:cNvPicPr>
                            <a:picLocks noChangeAspect="1" noChangeArrowheads="1"/>
                          </pic:cNvPicPr>
                        </pic:nvPicPr>
                        <pic:blipFill>
                          <a:blip r:embed="rId11"/>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4">
                  <wp:simplePos x="0" y="0"/>
                  <wp:positionH relativeFrom="column">
                    <wp:align>center</wp:align>
                  </wp:positionH>
                  <wp:positionV relativeFrom="paragraph">
                    <wp:posOffset>635</wp:posOffset>
                  </wp:positionV>
                  <wp:extent cx="457200" cy="609600"/>
                  <wp:effectExtent l="0" t="0" r="0" b="0"/>
                  <wp:wrapSquare wrapText="largest"/>
                  <wp:docPr id="6"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 descr=""/>
                          <pic:cNvPicPr>
                            <a:picLocks noChangeAspect="1" noChangeArrowheads="1"/>
                          </pic:cNvPicPr>
                        </pic:nvPicPr>
                        <pic:blipFill>
                          <a:blip r:embed="rId12"/>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457200" cy="609600"/>
                  <wp:effectExtent l="0" t="0" r="0" b="0"/>
                  <wp:wrapSquare wrapText="largest"/>
                  <wp:docPr id="7"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5" descr=""/>
                          <pic:cNvPicPr>
                            <a:picLocks noChangeAspect="1" noChangeArrowheads="1"/>
                          </pic:cNvPicPr>
                        </pic:nvPicPr>
                        <pic:blipFill>
                          <a:blip r:embed="rId13"/>
                          <a:stretch>
                            <a:fillRect/>
                          </a:stretch>
                        </pic:blipFill>
                        <pic:spPr bwMode="auto">
                          <a:xfrm>
                            <a:off x="0" y="0"/>
                            <a:ext cx="457200" cy="609600"/>
                          </a:xfrm>
                          <a:prstGeom prst="rect">
                            <a:avLst/>
                          </a:prstGeom>
                        </pic:spPr>
                      </pic:pic>
                    </a:graphicData>
                  </a:graphic>
                </wp:anchor>
              </w:drawing>
            </w:r>
          </w:p>
        </w:tc>
      </w:tr>
      <w:tr>
        <w:trPr/>
        <w:tc>
          <w:tcPr>
            <w:tcW w:w="8730" w:type="dxa"/>
            <w:gridSpan w:val="7"/>
            <w:vMerge w:val="continue"/>
            <w:tcBorders/>
            <w:shd w:fill="auto" w:val="clear"/>
          </w:tcPr>
          <w:p>
            <w:pPr>
              <w:pStyle w:val="TableContents"/>
              <w:rPr>
                <w:rFonts w:ascii="Arial" w:hAnsi="Arial"/>
              </w:rPr>
            </w:pPr>
            <w:r>
              <w:rPr>
                <w:rFonts w:ascii="Arial" w:hAnsi="Arial"/>
              </w:rPr>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457200" cy="609600"/>
                  <wp:effectExtent l="0" t="0" r="0" b="0"/>
                  <wp:wrapSquare wrapText="largest"/>
                  <wp:docPr id="8"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6" descr=""/>
                          <pic:cNvPicPr>
                            <a:picLocks noChangeAspect="1" noChangeArrowheads="1"/>
                          </pic:cNvPicPr>
                        </pic:nvPicPr>
                        <pic:blipFill>
                          <a:blip r:embed="rId14"/>
                          <a:stretch>
                            <a:fillRect/>
                          </a:stretch>
                        </pic:blipFill>
                        <pic:spPr bwMode="auto">
                          <a:xfrm>
                            <a:off x="0" y="0"/>
                            <a:ext cx="457200" cy="609600"/>
                          </a:xfrm>
                          <a:prstGeom prst="rect">
                            <a:avLst/>
                          </a:prstGeom>
                        </pic:spPr>
                      </pic:pic>
                    </a:graphicData>
                  </a:graphic>
                </wp:anchor>
              </w:drawing>
            </w:r>
          </w:p>
        </w:tc>
      </w:tr>
      <w:tr>
        <w:trPr/>
        <w:tc>
          <w:tcPr>
            <w:tcW w:w="8730" w:type="dxa"/>
            <w:gridSpan w:val="7"/>
            <w:tcBorders/>
            <w:shd w:fill="auto" w:val="clear"/>
          </w:tcPr>
          <w:p>
            <w:pPr>
              <w:pStyle w:val="TableContents"/>
              <w:rPr>
                <w:rFonts w:ascii="Arial" w:hAnsi="Arial"/>
                <w:b/>
                <w:b/>
                <w:bCs/>
              </w:rPr>
            </w:pPr>
            <w:r>
              <w:rPr>
                <w:rFonts w:ascii="Arial" w:hAnsi="Arial"/>
                <w:b/>
                <w:bCs/>
              </w:rPr>
              <w:t>Bari</w:t>
            </w:r>
          </w:p>
        </w:tc>
        <w:tc>
          <w:tcPr>
            <w:tcW w:w="1245" w:type="dxa"/>
            <w:tcBorders/>
            <w:shd w:fill="auto" w:val="clear"/>
          </w:tcPr>
          <w:p>
            <w:pPr>
              <w:pStyle w:val="TableContents"/>
              <w:jc w:val="center"/>
              <w:rPr>
                <w:rFonts w:ascii="Arial" w:hAnsi="Arial"/>
                <w:sz w:val="12"/>
                <w:szCs w:val="12"/>
              </w:rPr>
            </w:pPr>
            <w:r>
              <w:rPr>
                <w:rFonts w:ascii="Arial" w:hAnsi="Arial"/>
                <w:sz w:val="12"/>
                <w:szCs w:val="12"/>
              </w:rPr>
            </w:r>
          </w:p>
        </w:tc>
      </w:tr>
      <w:tr>
        <w:trPr/>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457200" cy="609600"/>
                  <wp:effectExtent l="0" t="0" r="0" b="0"/>
                  <wp:wrapSquare wrapText="largest"/>
                  <wp:docPr id="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pic:cNvPicPr>
                            <a:picLocks noChangeAspect="1" noChangeArrowheads="1"/>
                          </pic:cNvPicPr>
                        </pic:nvPicPr>
                        <pic:blipFill>
                          <a:blip r:embed="rId15"/>
                          <a:stretch>
                            <a:fillRect/>
                          </a:stretch>
                        </pic:blipFill>
                        <pic:spPr bwMode="auto">
                          <a:xfrm>
                            <a:off x="0" y="0"/>
                            <a:ext cx="457200" cy="609600"/>
                          </a:xfrm>
                          <a:prstGeom prst="rect">
                            <a:avLst/>
                          </a:prstGeom>
                        </pic:spPr>
                      </pic:pic>
                    </a:graphicData>
                  </a:graphic>
                </wp:anchor>
              </w:drawing>
            </w:r>
          </w:p>
        </w:tc>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457200" cy="609600"/>
                  <wp:effectExtent l="0" t="0" r="0" b="0"/>
                  <wp:wrapSquare wrapText="largest"/>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16"/>
                          <a:stretch>
                            <a:fillRect/>
                          </a:stretch>
                        </pic:blipFill>
                        <pic:spPr bwMode="auto">
                          <a:xfrm>
                            <a:off x="0" y="0"/>
                            <a:ext cx="457200" cy="609600"/>
                          </a:xfrm>
                          <a:prstGeom prst="rect">
                            <a:avLst/>
                          </a:prstGeom>
                        </pic:spPr>
                      </pic:pic>
                    </a:graphicData>
                  </a:graphic>
                </wp:anchor>
              </w:drawing>
            </w:r>
          </w:p>
        </w:tc>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2">
                  <wp:simplePos x="0" y="0"/>
                  <wp:positionH relativeFrom="column">
                    <wp:align>center</wp:align>
                  </wp:positionH>
                  <wp:positionV relativeFrom="paragraph">
                    <wp:posOffset>635</wp:posOffset>
                  </wp:positionV>
                  <wp:extent cx="457200" cy="609600"/>
                  <wp:effectExtent l="0" t="0" r="0" b="0"/>
                  <wp:wrapSquare wrapText="largest"/>
                  <wp:docPr id="1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pic:cNvPicPr>
                            <a:picLocks noChangeAspect="1" noChangeArrowheads="1"/>
                          </pic:cNvPicPr>
                        </pic:nvPicPr>
                        <pic:blipFill>
                          <a:blip r:embed="rId17"/>
                          <a:stretch>
                            <a:fillRect/>
                          </a:stretch>
                        </pic:blipFill>
                        <pic:spPr bwMode="auto">
                          <a:xfrm>
                            <a:off x="0" y="0"/>
                            <a:ext cx="457200" cy="609600"/>
                          </a:xfrm>
                          <a:prstGeom prst="rect">
                            <a:avLst/>
                          </a:prstGeom>
                        </pic:spPr>
                      </pic:pic>
                    </a:graphicData>
                  </a:graphic>
                </wp:anchor>
              </w:drawing>
            </w:r>
          </w:p>
        </w:tc>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3">
                  <wp:simplePos x="0" y="0"/>
                  <wp:positionH relativeFrom="column">
                    <wp:align>center</wp:align>
                  </wp:positionH>
                  <wp:positionV relativeFrom="paragraph">
                    <wp:posOffset>635</wp:posOffset>
                  </wp:positionV>
                  <wp:extent cx="457200" cy="609600"/>
                  <wp:effectExtent l="0" t="0" r="0" b="0"/>
                  <wp:wrapSquare wrapText="largest"/>
                  <wp:docPr id="12"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 descr=""/>
                          <pic:cNvPicPr>
                            <a:picLocks noChangeAspect="1" noChangeArrowheads="1"/>
                          </pic:cNvPicPr>
                        </pic:nvPicPr>
                        <pic:blipFill>
                          <a:blip r:embed="rId18"/>
                          <a:stretch>
                            <a:fillRect/>
                          </a:stretch>
                        </pic:blipFill>
                        <pic:spPr bwMode="auto">
                          <a:xfrm>
                            <a:off x="0" y="0"/>
                            <a:ext cx="457200" cy="609600"/>
                          </a:xfrm>
                          <a:prstGeom prst="rect">
                            <a:avLst/>
                          </a:prstGeom>
                        </pic:spPr>
                      </pic:pic>
                    </a:graphicData>
                  </a:graphic>
                </wp:anchor>
              </w:drawing>
            </w:r>
          </w:p>
        </w:tc>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457200" cy="609600"/>
                  <wp:effectExtent l="0" t="0" r="0" b="0"/>
                  <wp:wrapSquare wrapText="largest"/>
                  <wp:docPr id="13"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 descr=""/>
                          <pic:cNvPicPr>
                            <a:picLocks noChangeAspect="1" noChangeArrowheads="1"/>
                          </pic:cNvPicPr>
                        </pic:nvPicPr>
                        <pic:blipFill>
                          <a:blip r:embed="rId19"/>
                          <a:stretch>
                            <a:fillRect/>
                          </a:stretch>
                        </pic:blipFill>
                        <pic:spPr bwMode="auto">
                          <a:xfrm>
                            <a:off x="0" y="0"/>
                            <a:ext cx="457200" cy="609600"/>
                          </a:xfrm>
                          <a:prstGeom prst="rect">
                            <a:avLst/>
                          </a:prstGeom>
                        </pic:spPr>
                      </pic:pic>
                    </a:graphicData>
                  </a:graphic>
                </wp:anchor>
              </w:drawing>
            </w:r>
          </w:p>
        </w:tc>
        <w:tc>
          <w:tcPr>
            <w:tcW w:w="1247"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457200" cy="609600"/>
                  <wp:effectExtent l="0" t="0" r="0" b="0"/>
                  <wp:wrapSquare wrapText="largest"/>
                  <wp:docPr id="14"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 descr=""/>
                          <pic:cNvPicPr>
                            <a:picLocks noChangeAspect="1" noChangeArrowheads="1"/>
                          </pic:cNvPicPr>
                        </pic:nvPicPr>
                        <pic:blipFill>
                          <a:blip r:embed="rId20"/>
                          <a:stretch>
                            <a:fillRect/>
                          </a:stretch>
                        </pic:blipFill>
                        <pic:spPr bwMode="auto">
                          <a:xfrm>
                            <a:off x="0" y="0"/>
                            <a:ext cx="457200" cy="609600"/>
                          </a:xfrm>
                          <a:prstGeom prst="rect">
                            <a:avLst/>
                          </a:prstGeom>
                        </pic:spPr>
                      </pic:pic>
                    </a:graphicData>
                  </a:graphic>
                </wp:anchor>
              </w:drawing>
            </w:r>
          </w:p>
        </w:tc>
        <w:tc>
          <w:tcPr>
            <w:tcW w:w="1248" w:type="dxa"/>
            <w:tcBorders/>
            <w:shd w:fill="auto" w:val="clear"/>
          </w:tcPr>
          <w:p>
            <w:pPr>
              <w:pStyle w:val="TableContents"/>
              <w:jc w:val="center"/>
              <w:rPr>
                <w:rFonts w:ascii="Courier New" w:hAnsi="Courier New"/>
              </w:rPr>
            </w:pPr>
            <w:r>
              <w:rPr>
                <w:rFonts w:ascii="Courier New" w:hAnsi="Courier New"/>
              </w:rPr>
              <w:drawing>
                <wp:anchor behindDoc="0" distT="0" distB="0" distL="0" distR="0" simplePos="0" locked="0" layoutInCell="1" allowOverlap="1" relativeHeight="16">
                  <wp:simplePos x="0" y="0"/>
                  <wp:positionH relativeFrom="column">
                    <wp:align>center</wp:align>
                  </wp:positionH>
                  <wp:positionV relativeFrom="paragraph">
                    <wp:posOffset>635</wp:posOffset>
                  </wp:positionV>
                  <wp:extent cx="457200" cy="609600"/>
                  <wp:effectExtent l="0" t="0" r="0" b="0"/>
                  <wp:wrapSquare wrapText="largest"/>
                  <wp:docPr id="1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 descr=""/>
                          <pic:cNvPicPr>
                            <a:picLocks noChangeAspect="1" noChangeArrowheads="1"/>
                          </pic:cNvPicPr>
                        </pic:nvPicPr>
                        <pic:blipFill>
                          <a:blip r:embed="rId21"/>
                          <a:stretch>
                            <a:fillRect/>
                          </a:stretch>
                        </pic:blipFill>
                        <pic:spPr bwMode="auto">
                          <a:xfrm>
                            <a:off x="0" y="0"/>
                            <a:ext cx="457200" cy="609600"/>
                          </a:xfrm>
                          <a:prstGeom prst="rect">
                            <a:avLst/>
                          </a:prstGeom>
                        </pic:spPr>
                      </pic:pic>
                    </a:graphicData>
                  </a:graphic>
                </wp:anchor>
              </w:drawing>
            </w:r>
          </w:p>
        </w:tc>
        <w:tc>
          <w:tcPr>
            <w:tcW w:w="1245" w:type="dxa"/>
            <w:tcBorders/>
            <w:shd w:fill="auto" w:val="clear"/>
          </w:tcPr>
          <w:p>
            <w:pPr>
              <w:pStyle w:val="TableContents"/>
              <w:jc w:val="center"/>
              <w:rPr>
                <w:rFonts w:ascii="Arial" w:hAnsi="Arial"/>
                <w:sz w:val="12"/>
                <w:szCs w:val="12"/>
              </w:rPr>
            </w:pPr>
            <w:r>
              <w:rPr>
                <w:rFonts w:ascii="Arial" w:hAnsi="Arial"/>
                <w:sz w:val="12"/>
                <w:szCs w:val="12"/>
              </w:rPr>
              <w:drawing>
                <wp:anchor behindDoc="0" distT="0" distB="0" distL="0" distR="0" simplePos="0" locked="0" layoutInCell="1" allowOverlap="1" relativeHeight="17">
                  <wp:simplePos x="0" y="0"/>
                  <wp:positionH relativeFrom="column">
                    <wp:align>center</wp:align>
                  </wp:positionH>
                  <wp:positionV relativeFrom="paragraph">
                    <wp:posOffset>635</wp:posOffset>
                  </wp:positionV>
                  <wp:extent cx="457200" cy="609600"/>
                  <wp:effectExtent l="0" t="0" r="0" b="0"/>
                  <wp:wrapSquare wrapText="largest"/>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22"/>
                          <a:stretch>
                            <a:fillRect/>
                          </a:stretch>
                        </pic:blipFill>
                        <pic:spPr bwMode="auto">
                          <a:xfrm>
                            <a:off x="0" y="0"/>
                            <a:ext cx="457200" cy="609600"/>
                          </a:xfrm>
                          <a:prstGeom prst="rect">
                            <a:avLst/>
                          </a:prstGeom>
                        </pic:spPr>
                      </pic:pic>
                    </a:graphicData>
                  </a:graphic>
                </wp:anchor>
              </w:drawing>
            </w:r>
          </w:p>
        </w:tc>
      </w:tr>
    </w:tbl>
    <w:p>
      <w:pPr>
        <w:pStyle w:val="Normal"/>
        <w:rPr>
          <w:b w:val="false"/>
          <w:b w:val="false"/>
          <w:bCs w:val="false"/>
          <w:sz w:val="22"/>
          <w:szCs w:val="22"/>
        </w:rPr>
      </w:pPr>
      <w:r>
        <w:rPr>
          <w:rFonts w:ascii="Arial" w:hAnsi="Arial"/>
          <w:i w:val="false"/>
          <w:iCs w:val="false"/>
          <w:u w:val="none"/>
        </w:rPr>
      </w:r>
      <w:r>
        <w:br w:type="page"/>
      </w:r>
    </w:p>
    <w:p>
      <w:pPr>
        <w:pStyle w:val="Normal"/>
        <w:rPr>
          <w:rFonts w:ascii="Arial" w:hAnsi="Arial"/>
        </w:rPr>
      </w:pPr>
      <w:r>
        <w:rPr>
          <w:rFonts w:ascii="Arial" w:hAnsi="Arial"/>
          <w:b/>
          <w:bCs/>
        </w:rPr>
        <w:t>CHORUS 2:</w:t>
      </w:r>
    </w:p>
    <w:p>
      <w:pPr>
        <w:pStyle w:val="Normal"/>
        <w:rPr>
          <w:rFonts w:ascii="Arial" w:hAnsi="Arial"/>
          <w:b/>
          <w:b/>
          <w:bCs/>
        </w:rPr>
      </w:pPr>
      <w:r>
        <w:rPr>
          <w:rFonts w:ascii="Arial" w:hAnsi="Arial"/>
          <w:b/>
          <w:bCs/>
        </w:rPr>
        <w:t xml:space="preserve">               </w:t>
      </w:r>
      <w:r>
        <w:rPr>
          <w:rFonts w:ascii="Arial" w:hAnsi="Arial"/>
          <w:b/>
          <w:bCs/>
        </w:rPr>
        <w:t xml:space="preserve">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Asus4  Asus2  A </w:t>
      </w:r>
    </w:p>
    <w:p>
      <w:pPr>
        <w:pStyle w:val="Normal"/>
        <w:rPr>
          <w:rFonts w:ascii="Arial" w:hAnsi="Arial"/>
        </w:rPr>
      </w:pPr>
      <w:r>
        <w:rPr>
          <w:rFonts w:ascii="Arial" w:hAnsi="Arial"/>
        </w:rPr>
        <w:t>I'm not sleepy and there ain't no place I'm goin' to.</w:t>
      </w:r>
    </w:p>
    <w:p>
      <w:pPr>
        <w:pStyle w:val="Normal"/>
        <w:rPr>
          <w:rFonts w:ascii="Arial" w:hAnsi="Arial"/>
          <w:b/>
          <w:b/>
          <w:bCs/>
        </w:rPr>
      </w:pPr>
      <w:r>
        <w:rPr>
          <w:rFonts w:ascii="Arial" w:hAnsi="Arial"/>
          <w:b/>
          <w:bCs/>
        </w:rPr>
        <w:t xml:space="preserve">G            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D    Dsus4  Dsus2  D </w:t>
      </w:r>
    </w:p>
    <w:p>
      <w:pPr>
        <w:pStyle w:val="Normal"/>
        <w:rPr>
          <w:rFonts w:ascii="Arial" w:hAnsi="Arial"/>
        </w:rPr>
      </w:pPr>
      <w:r>
        <w:rPr>
          <w:rFonts w:ascii="Arial" w:hAnsi="Arial"/>
        </w:rPr>
        <w:t>In the jingle jangle morning, I'll come followin' you.</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b/>
          <w:b/>
          <w:bCs/>
        </w:rPr>
      </w:pPr>
      <w:r>
        <w:rPr>
          <w:rFonts w:ascii="Arial" w:hAnsi="Arial"/>
          <w:b/>
          <w:bCs/>
        </w:rPr>
        <w:t>CHORUS 3 &amp; CODA:</w:t>
      </w:r>
    </w:p>
    <w:p>
      <w:pPr>
        <w:pStyle w:val="Normal"/>
        <w:rPr>
          <w:rFonts w:ascii="Arial" w:hAnsi="Arial"/>
          <w:b/>
          <w:b/>
          <w:bCs/>
        </w:rPr>
      </w:pPr>
      <w:r>
        <w:rPr>
          <w:rFonts w:ascii="Arial" w:hAnsi="Arial"/>
          <w:b/>
          <w:bCs/>
        </w:rPr>
        <w:t xml:space="preserve">               </w:t>
      </w:r>
      <w:r>
        <w:rPr>
          <w:rFonts w:ascii="Arial" w:hAnsi="Arial"/>
          <w:b/>
          <w:bCs/>
        </w:rPr>
        <w:t xml:space="preserve">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Asus4  Asus2  A </w:t>
      </w:r>
    </w:p>
    <w:p>
      <w:pPr>
        <w:pStyle w:val="Normal"/>
        <w:rPr>
          <w:rFonts w:ascii="Arial" w:hAnsi="Arial"/>
        </w:rPr>
      </w:pPr>
      <w:r>
        <w:rPr>
          <w:rFonts w:ascii="Arial" w:hAnsi="Arial"/>
        </w:rPr>
        <w:t>I'm not sleepy and there ain't no place I'm goin' to.</w:t>
      </w:r>
    </w:p>
    <w:p>
      <w:pPr>
        <w:pStyle w:val="Normal"/>
        <w:rPr>
          <w:rFonts w:ascii="Arial" w:hAnsi="Arial"/>
          <w:b/>
          <w:b/>
          <w:bCs/>
        </w:rPr>
      </w:pPr>
      <w:r>
        <w:rPr>
          <w:rFonts w:ascii="Arial" w:hAnsi="Arial"/>
          <w:b/>
          <w:bCs/>
        </w:rPr>
        <w:t xml:space="preserve">G            A                          D                      G </w:t>
      </w:r>
    </w:p>
    <w:p>
      <w:pPr>
        <w:pStyle w:val="Normal"/>
        <w:rPr>
          <w:rFonts w:ascii="Arial" w:hAnsi="Arial"/>
        </w:rPr>
      </w:pPr>
      <w:r>
        <w:rPr>
          <w:rFonts w:ascii="Arial" w:hAnsi="Arial"/>
        </w:rPr>
        <w:t>Hey! Mr. Tambourine Man, play a song for me,</w:t>
      </w:r>
    </w:p>
    <w:p>
      <w:pPr>
        <w:pStyle w:val="Normal"/>
        <w:rPr>
          <w:rFonts w:ascii="Arial" w:hAnsi="Arial"/>
          <w:b/>
          <w:b/>
          <w:bCs/>
        </w:rPr>
      </w:pPr>
      <w:r>
        <w:rPr>
          <w:rFonts w:ascii="Arial" w:hAnsi="Arial"/>
          <w:b/>
          <w:bCs/>
        </w:rPr>
        <w:t xml:space="preserve">          </w:t>
      </w:r>
      <w:r>
        <w:rPr>
          <w:rFonts w:ascii="Arial" w:hAnsi="Arial"/>
          <w:b/>
          <w:bCs/>
        </w:rPr>
        <w:t xml:space="preserve">D                 G                          A            D    Dsus4  Dsus2  D </w:t>
      </w:r>
    </w:p>
    <w:p>
      <w:pPr>
        <w:pStyle w:val="Normal"/>
        <w:rPr>
          <w:rFonts w:ascii="Arial" w:hAnsi="Arial"/>
        </w:rPr>
      </w:pPr>
      <w:r>
        <w:rPr>
          <w:rFonts w:ascii="Arial" w:hAnsi="Arial"/>
        </w:rPr>
        <w:t>In the jingle jangle morning, I'll come followin' you.</w:t>
      </w:r>
    </w:p>
    <w:p>
      <w:pPr>
        <w:pStyle w:val="Normal"/>
        <w:rPr>
          <w:rFonts w:ascii="Arial" w:hAnsi="Arial"/>
        </w:rPr>
      </w:pPr>
      <w:r>
        <w:rPr>
          <w:rFonts w:ascii="Arial" w:hAnsi="Arial"/>
        </w:rPr>
      </w:r>
    </w:p>
    <w:p>
      <w:pPr>
        <w:pStyle w:val="Normal"/>
        <w:rPr>
          <w:rFonts w:ascii="Arial" w:hAnsi="Arial"/>
          <w:b/>
          <w:b/>
          <w:bCs/>
        </w:rPr>
      </w:pPr>
      <w:r>
        <w:rPr>
          <w:rFonts w:ascii="Arial" w:hAnsi="Arial"/>
          <w:b/>
          <w:bCs/>
        </w:rPr>
        <w:t xml:space="preserve">OUTRO – CHORDS </w:t>
      </w:r>
      <w:r>
        <w:rPr>
          <w:rFonts w:ascii="Arial" w:hAnsi="Arial"/>
          <w:b/>
          <w:bCs/>
        </w:rPr>
        <w:t>(8 measures)</w:t>
      </w:r>
      <w:r>
        <w:rPr>
          <w:rFonts w:ascii="Arial" w:hAnsi="Arial"/>
          <w:b/>
          <w:bCs/>
        </w:rPr>
        <w:t>:</w:t>
      </w:r>
    </w:p>
    <w:p>
      <w:pPr>
        <w:pStyle w:val="Normal"/>
        <w:ind w:left="709" w:hanging="0"/>
        <w:rPr>
          <w:rFonts w:ascii="Arial" w:hAnsi="Arial"/>
          <w:b/>
          <w:b/>
          <w:bCs/>
          <w:sz w:val="24"/>
          <w:szCs w:val="24"/>
        </w:rPr>
      </w:pPr>
      <w:r>
        <w:rPr>
          <w:rFonts w:ascii="Arial" w:hAnsi="Arial"/>
          <w:b/>
          <w:bCs/>
          <w:sz w:val="24"/>
          <w:szCs w:val="24"/>
        </w:rPr>
        <w:t xml:space="preserve">| D   | Dsus4  | Dsus2  | D  |  </w:t>
      </w:r>
      <w:bookmarkStart w:id="0" w:name="__DdeLink__355_1587096122"/>
      <w:r>
        <w:rPr>
          <w:rFonts w:ascii="Arial" w:hAnsi="Arial"/>
          <w:b/>
          <w:bCs/>
          <w:sz w:val="24"/>
          <w:szCs w:val="24"/>
        </w:rPr>
        <w:t>(</w:t>
      </w:r>
      <w:r>
        <w:rPr>
          <w:rFonts w:ascii="Arial" w:hAnsi="Arial"/>
          <w:b/>
          <w:bCs/>
          <w:i/>
          <w:iCs/>
          <w:sz w:val="24"/>
          <w:szCs w:val="24"/>
        </w:rPr>
        <w:t>Repeat</w:t>
      </w:r>
      <w:r>
        <w:rPr>
          <w:rFonts w:ascii="Arial" w:hAnsi="Arial"/>
          <w:b/>
          <w:bCs/>
          <w:sz w:val="24"/>
          <w:szCs w:val="24"/>
        </w:rPr>
        <w:t>)</w:t>
      </w:r>
      <w:bookmarkEnd w:id="0"/>
      <w:r>
        <w:rPr>
          <w:rFonts w:ascii="Arial" w:hAnsi="Arial"/>
          <w:b/>
          <w:bCs/>
          <w:sz w:val="24"/>
          <w:szCs w:val="24"/>
        </w:rPr>
        <w:t xml:space="preserve">   </w:t>
      </w:r>
    </w:p>
    <w:p>
      <w:pPr>
        <w:pStyle w:val="Normal"/>
        <w:rPr>
          <w:b/>
          <w:b/>
          <w:bCs/>
        </w:rPr>
      </w:pPr>
      <w:r>
        <w:rPr>
          <w:rFonts w:ascii="Arial" w:hAnsi="Arial"/>
        </w:rPr>
      </w:r>
    </w:p>
    <w:p>
      <w:pPr>
        <w:pStyle w:val="Normal"/>
        <w:rPr>
          <w:rFonts w:ascii="Arial" w:hAnsi="Arial"/>
          <w:b w:val="false"/>
          <w:b w:val="false"/>
          <w:bCs w:val="false"/>
          <w:sz w:val="24"/>
          <w:szCs w:val="24"/>
        </w:rPr>
      </w:pPr>
      <w:r>
        <w:rPr>
          <w:rFonts w:ascii="Arial" w:hAnsi="Arial"/>
          <w:b w:val="false"/>
          <w:bCs w:val="false"/>
          <w:sz w:val="24"/>
          <w:szCs w:val="24"/>
        </w:rPr>
      </w:r>
      <w:r>
        <w:br w:type="page"/>
      </w:r>
    </w:p>
    <w:p>
      <w:pPr>
        <w:pStyle w:val="Normal"/>
        <w:jc w:val="right"/>
        <w:rPr>
          <w:sz w:val="28"/>
          <w:szCs w:val="28"/>
        </w:rPr>
      </w:pPr>
      <w:r>
        <w:rPr>
          <w:rFonts w:ascii="Arial" w:hAnsi="Arial"/>
          <w:b/>
          <w:bCs/>
        </w:rPr>
      </w:r>
    </w:p>
    <w:p>
      <w:pPr>
        <w:pStyle w:val="Normal"/>
        <w:rPr>
          <w:rFonts w:ascii="Arial" w:hAnsi="Arial"/>
          <w:b/>
          <w:b/>
          <w:bCs/>
        </w:rPr>
      </w:pPr>
      <w:r>
        <w:rPr>
          <w:rFonts w:ascii="Arial" w:hAnsi="Arial"/>
          <w:b/>
          <w:bCs/>
          <w:sz w:val="28"/>
          <w:szCs w:val="28"/>
        </w:rPr>
        <w:t xml:space="preserve">INTRO – RIFF </w:t>
      </w:r>
      <w:r>
        <w:rPr>
          <w:rFonts w:ascii="Arial" w:hAnsi="Arial"/>
          <w:b/>
          <w:bCs/>
          <w:sz w:val="28"/>
          <w:szCs w:val="28"/>
        </w:rPr>
        <w:t>(Baritone)</w:t>
      </w:r>
      <w:r>
        <w:rPr>
          <w:rFonts w:ascii="Arial" w:hAnsi="Arial"/>
          <w:b/>
          <w:bCs/>
          <w:sz w:val="28"/>
          <w:szCs w:val="28"/>
        </w:rPr>
        <w:t>: (12-string lead over):</w:t>
      </w:r>
    </w:p>
    <w:p>
      <w:pPr>
        <w:pStyle w:val="Normal"/>
        <w:rPr>
          <w:rFonts w:ascii="Courier New" w:hAnsi="Courier New"/>
          <w:sz w:val="28"/>
          <w:szCs w:val="28"/>
        </w:rPr>
      </w:pPr>
      <w:r>
        <w:rPr>
          <w:rFonts w:ascii="Courier New" w:hAnsi="Courier New"/>
          <w:sz w:val="28"/>
          <w:szCs w:val="28"/>
        </w:rPr>
        <w:t>ee|——————————————————————————-</w:t>
      </w:r>
    </w:p>
    <w:p>
      <w:pPr>
        <w:pStyle w:val="Normal"/>
        <w:rPr>
          <w:rFonts w:ascii="Courier New" w:hAnsi="Courier New"/>
          <w:sz w:val="28"/>
          <w:szCs w:val="28"/>
        </w:rPr>
      </w:pPr>
      <w:r>
        <w:rPr>
          <w:rFonts w:ascii="Courier New" w:hAnsi="Courier New"/>
          <w:sz w:val="28"/>
          <w:szCs w:val="28"/>
        </w:rPr>
        <w:t>bb|——————————————————————————-</w:t>
      </w:r>
    </w:p>
    <w:p>
      <w:pPr>
        <w:pStyle w:val="Normal"/>
        <w:rPr>
          <w:rFonts w:ascii="Courier New" w:hAnsi="Courier New"/>
          <w:sz w:val="28"/>
          <w:szCs w:val="28"/>
        </w:rPr>
      </w:pPr>
      <w:r>
        <w:rPr>
          <w:rFonts w:ascii="Courier New" w:hAnsi="Courier New"/>
          <w:sz w:val="28"/>
          <w:szCs w:val="28"/>
        </w:rPr>
        <w:t>Gg|——-2--4-2-0-2—————————-0-0—</w:t>
      </w:r>
    </w:p>
    <w:p>
      <w:pPr>
        <w:pStyle w:val="Normal"/>
        <w:rPr>
          <w:rFonts w:ascii="Courier New" w:hAnsi="Courier New"/>
          <w:sz w:val="28"/>
          <w:szCs w:val="28"/>
        </w:rPr>
      </w:pPr>
      <w:r>
        <w:rPr>
          <w:rFonts w:ascii="Courier New" w:hAnsi="Courier New"/>
          <w:sz w:val="28"/>
          <w:szCs w:val="28"/>
        </w:rPr>
        <w:t xml:space="preserve">Dd|-0--0——————————2-0-2-2————- x2 </w:t>
      </w:r>
    </w:p>
    <w:p>
      <w:pPr>
        <w:pStyle w:val="Normal"/>
        <w:rPr>
          <w:rFonts w:ascii="Courier New" w:hAnsi="Courier New"/>
        </w:rPr>
      </w:pPr>
      <w:r>
        <w:rPr>
          <w:rFonts w:ascii="Courier New" w:hAnsi="Courier New"/>
        </w:rPr>
      </w:r>
    </w:p>
    <w:p>
      <w:pPr>
        <w:pStyle w:val="Normal"/>
        <w:rPr>
          <w:rFonts w:ascii="Arial" w:hAnsi="Arial"/>
          <w:sz w:val="28"/>
          <w:szCs w:val="28"/>
        </w:rPr>
      </w:pPr>
      <w:r>
        <w:rPr>
          <w:rFonts w:ascii="Arial" w:hAnsi="Arial"/>
          <w:b/>
          <w:bCs/>
          <w:sz w:val="28"/>
          <w:szCs w:val="28"/>
        </w:rPr>
        <w:t>INTRO - BASS:</w:t>
      </w:r>
    </w:p>
    <w:p>
      <w:pPr>
        <w:pStyle w:val="Normal"/>
        <w:rPr>
          <w:rFonts w:ascii="Courier New" w:hAnsi="Courier New"/>
          <w:sz w:val="28"/>
          <w:szCs w:val="28"/>
        </w:rPr>
      </w:pPr>
      <w:r>
        <w:rPr>
          <w:rFonts w:ascii="Courier New" w:hAnsi="Courier New"/>
          <w:sz w:val="28"/>
          <w:szCs w:val="28"/>
        </w:rPr>
        <w:t>G|——————————————————————————-</w:t>
      </w:r>
    </w:p>
    <w:p>
      <w:pPr>
        <w:pStyle w:val="Normal"/>
        <w:rPr>
          <w:rFonts w:ascii="Courier New" w:hAnsi="Courier New"/>
          <w:sz w:val="28"/>
          <w:szCs w:val="28"/>
        </w:rPr>
      </w:pPr>
      <w:r>
        <w:rPr>
          <w:rFonts w:ascii="Courier New" w:hAnsi="Courier New"/>
          <w:sz w:val="28"/>
          <w:szCs w:val="28"/>
        </w:rPr>
        <w:t xml:space="preserve">D|——————————————————————————- </w:t>
      </w:r>
    </w:p>
    <w:p>
      <w:pPr>
        <w:pStyle w:val="Normal"/>
        <w:rPr>
          <w:rFonts w:ascii="Courier New" w:hAnsi="Courier New"/>
          <w:sz w:val="28"/>
          <w:szCs w:val="28"/>
        </w:rPr>
      </w:pPr>
      <w:r>
        <w:rPr>
          <w:rFonts w:ascii="Courier New" w:hAnsi="Courier New"/>
          <w:sz w:val="28"/>
          <w:szCs w:val="28"/>
        </w:rPr>
        <w:t>A|——————————————————————————-</w:t>
      </w:r>
    </w:p>
    <w:p>
      <w:pPr>
        <w:pStyle w:val="Normal"/>
        <w:rPr>
          <w:rFonts w:ascii="Courier New" w:hAnsi="Courier New"/>
          <w:b w:val="false"/>
          <w:b w:val="false"/>
          <w:bCs w:val="false"/>
        </w:rPr>
      </w:pPr>
      <w:r>
        <w:rPr>
          <w:rFonts w:ascii="Courier New" w:hAnsi="Courier New"/>
          <w:b w:val="false"/>
          <w:bCs w:val="false"/>
          <w:sz w:val="28"/>
          <w:szCs w:val="28"/>
        </w:rPr>
        <w:t xml:space="preserve">D|———————————-——-0-0/1^7-7——— </w:t>
      </w:r>
    </w:p>
    <w:p>
      <w:pPr>
        <w:pStyle w:val="Normal"/>
        <w:rPr>
          <w:rFonts w:ascii="Courier New" w:hAnsi="Courier New"/>
          <w:b/>
          <w:b/>
          <w:bCs/>
        </w:rPr>
      </w:pPr>
      <w:r>
        <w:rPr>
          <w:rFonts w:ascii="Courier New" w:hAnsi="Courier New"/>
          <w:b/>
          <w:bCs/>
        </w:rPr>
      </w:r>
    </w:p>
    <w:p>
      <w:pPr>
        <w:pStyle w:val="Normal"/>
        <w:rPr>
          <w:rFonts w:ascii="Courier New" w:hAnsi="Courier New"/>
          <w:b/>
          <w:b/>
          <w:bCs/>
        </w:rPr>
      </w:pPr>
      <w:r>
        <w:rPr>
          <w:rFonts w:ascii="Courier New" w:hAnsi="Courier New"/>
          <w:b/>
          <w:bCs/>
        </w:rPr>
      </w:r>
    </w:p>
    <w:p>
      <w:pPr>
        <w:pStyle w:val="Normal"/>
        <w:rPr>
          <w:rFonts w:ascii="Arial" w:hAnsi="Arial"/>
          <w:b/>
          <w:b/>
          <w:bCs/>
          <w:sz w:val="28"/>
          <w:szCs w:val="28"/>
        </w:rPr>
      </w:pPr>
      <w:r>
        <w:rPr>
          <w:rFonts w:ascii="Arial" w:hAnsi="Arial"/>
          <w:b/>
          <w:bCs/>
          <w:sz w:val="28"/>
          <w:szCs w:val="28"/>
        </w:rPr>
        <w:t xml:space="preserve">OUTRO – RIFF </w:t>
      </w:r>
      <w:r>
        <w:rPr>
          <w:rFonts w:ascii="Arial" w:hAnsi="Arial"/>
          <w:b/>
          <w:bCs/>
          <w:sz w:val="28"/>
          <w:szCs w:val="28"/>
        </w:rPr>
        <w:t>(Baritone)</w:t>
      </w:r>
      <w:r>
        <w:rPr>
          <w:rFonts w:ascii="Arial" w:hAnsi="Arial"/>
          <w:b/>
          <w:bCs/>
          <w:sz w:val="28"/>
          <w:szCs w:val="28"/>
        </w:rPr>
        <w:t>: (12-string lead over):</w:t>
      </w:r>
    </w:p>
    <w:p>
      <w:pPr>
        <w:pStyle w:val="Normal"/>
        <w:rPr>
          <w:rFonts w:ascii="Courier New" w:hAnsi="Courier New"/>
          <w:sz w:val="28"/>
          <w:szCs w:val="28"/>
        </w:rPr>
      </w:pPr>
      <w:r>
        <w:rPr>
          <w:rFonts w:ascii="Courier New" w:hAnsi="Courier New"/>
          <w:sz w:val="28"/>
          <w:szCs w:val="28"/>
        </w:rPr>
        <w:t>ee|——————————————————————————-</w:t>
      </w:r>
    </w:p>
    <w:p>
      <w:pPr>
        <w:pStyle w:val="Normal"/>
        <w:rPr>
          <w:rFonts w:ascii="Courier New" w:hAnsi="Courier New"/>
          <w:sz w:val="28"/>
          <w:szCs w:val="28"/>
        </w:rPr>
      </w:pPr>
      <w:r>
        <w:rPr>
          <w:rFonts w:ascii="Courier New" w:hAnsi="Courier New"/>
          <w:sz w:val="28"/>
          <w:szCs w:val="28"/>
        </w:rPr>
        <w:t>bb|——————————————————————————-</w:t>
      </w:r>
    </w:p>
    <w:p>
      <w:pPr>
        <w:pStyle w:val="Normal"/>
        <w:rPr>
          <w:rFonts w:ascii="Courier New" w:hAnsi="Courier New"/>
          <w:sz w:val="28"/>
          <w:szCs w:val="28"/>
        </w:rPr>
      </w:pPr>
      <w:r>
        <w:rPr>
          <w:rFonts w:ascii="Courier New" w:hAnsi="Courier New"/>
          <w:sz w:val="28"/>
          <w:szCs w:val="28"/>
        </w:rPr>
        <w:t>Gg|——-2--4-2-0-2—————————-0-0—</w:t>
      </w:r>
    </w:p>
    <w:p>
      <w:pPr>
        <w:pStyle w:val="Normal"/>
        <w:rPr>
          <w:rFonts w:ascii="Courier New" w:hAnsi="Courier New"/>
          <w:sz w:val="28"/>
          <w:szCs w:val="28"/>
        </w:rPr>
      </w:pPr>
      <w:r>
        <w:rPr>
          <w:rFonts w:ascii="Courier New" w:hAnsi="Courier New"/>
          <w:sz w:val="28"/>
          <w:szCs w:val="28"/>
        </w:rPr>
        <w:t xml:space="preserve">Dd|-0--0——————————2-0-2-2————- x2  (Fade) </w:t>
      </w:r>
    </w:p>
    <w:p>
      <w:pPr>
        <w:pStyle w:val="Normal"/>
        <w:rPr>
          <w:rFonts w:ascii="Courier New" w:hAnsi="Courier New"/>
        </w:rPr>
      </w:pPr>
      <w:r>
        <w:rPr>
          <w:rFonts w:ascii="Courier New" w:hAnsi="Courier New"/>
        </w:rPr>
      </w:r>
    </w:p>
    <w:p>
      <w:pPr>
        <w:pStyle w:val="Normal"/>
        <w:rPr>
          <w:rFonts w:ascii="Arial" w:hAnsi="Arial"/>
          <w:sz w:val="28"/>
          <w:szCs w:val="28"/>
        </w:rPr>
      </w:pPr>
      <w:r>
        <w:rPr>
          <w:rFonts w:ascii="Arial" w:hAnsi="Arial"/>
          <w:b/>
          <w:bCs/>
          <w:sz w:val="28"/>
          <w:szCs w:val="28"/>
        </w:rPr>
        <w:t>OUTRO - BASS:</w:t>
      </w:r>
    </w:p>
    <w:p>
      <w:pPr>
        <w:pStyle w:val="Normal"/>
        <w:rPr>
          <w:rFonts w:ascii="Courier New" w:hAnsi="Courier New"/>
          <w:sz w:val="28"/>
          <w:szCs w:val="28"/>
        </w:rPr>
      </w:pPr>
      <w:r>
        <w:rPr>
          <w:rFonts w:ascii="Courier New" w:hAnsi="Courier New"/>
          <w:sz w:val="28"/>
          <w:szCs w:val="28"/>
        </w:rPr>
        <w:t>G|——————————————————————————-</w:t>
      </w:r>
    </w:p>
    <w:p>
      <w:pPr>
        <w:pStyle w:val="Normal"/>
        <w:rPr>
          <w:rFonts w:ascii="Courier New" w:hAnsi="Courier New"/>
          <w:sz w:val="28"/>
          <w:szCs w:val="28"/>
        </w:rPr>
      </w:pPr>
      <w:r>
        <w:rPr>
          <w:rFonts w:ascii="Courier New" w:hAnsi="Courier New"/>
          <w:sz w:val="28"/>
          <w:szCs w:val="28"/>
        </w:rPr>
        <w:t xml:space="preserve">D|——————————————————————————- </w:t>
      </w:r>
    </w:p>
    <w:p>
      <w:pPr>
        <w:pStyle w:val="Normal"/>
        <w:rPr>
          <w:rFonts w:ascii="Courier New" w:hAnsi="Courier New"/>
          <w:sz w:val="28"/>
          <w:szCs w:val="28"/>
        </w:rPr>
      </w:pPr>
      <w:r>
        <w:rPr>
          <w:rFonts w:ascii="Courier New" w:hAnsi="Courier New"/>
          <w:sz w:val="28"/>
          <w:szCs w:val="28"/>
        </w:rPr>
        <w:t>A|——————————————————————————-</w:t>
      </w:r>
    </w:p>
    <w:p>
      <w:pPr>
        <w:pStyle w:val="Normal"/>
        <w:rPr>
          <w:rFonts w:ascii="Courier New" w:hAnsi="Courier New"/>
          <w:sz w:val="28"/>
          <w:szCs w:val="28"/>
        </w:rPr>
      </w:pPr>
      <w:r>
        <w:rPr>
          <w:rFonts w:ascii="Courier New" w:hAnsi="Courier New"/>
          <w:sz w:val="28"/>
          <w:szCs w:val="28"/>
        </w:rPr>
        <w:t xml:space="preserve">D|—————-0-0/1^7-7-0-0/1^7-7—-  x2 (Fade) </w:t>
      </w:r>
    </w:p>
    <w:p>
      <w:pPr>
        <w:pStyle w:val="Normal"/>
        <w:rPr/>
      </w:pPr>
      <w:r>
        <w:rPr/>
      </w:r>
    </w:p>
    <w:p>
      <w:pPr>
        <w:pStyle w:val="Normal"/>
        <w:rPr>
          <w:rFonts w:ascii="Arial" w:hAnsi="Arial"/>
          <w:b/>
          <w:b/>
          <w:bCs/>
        </w:rPr>
      </w:pPr>
      <w:r>
        <w:rPr>
          <w:rFonts w:ascii="Arial" w:hAnsi="Arial"/>
          <w:b/>
          <w:bCs/>
        </w:rPr>
        <w:t xml:space="preserve">Chords </w:t>
      </w:r>
      <w:r>
        <w:rPr>
          <w:rFonts w:ascii="Arial" w:hAnsi="Arial"/>
          <w:b/>
          <w:bCs/>
        </w:rPr>
        <w:t>(Baritone)</w:t>
      </w:r>
      <w:r>
        <w:rPr>
          <w:rFonts w:ascii="Arial" w:hAnsi="Arial"/>
          <w:b/>
          <w:bCs/>
        </w:rPr>
        <w:t>:</w:t>
      </w:r>
    </w:p>
    <w:p>
      <w:pPr>
        <w:pStyle w:val="Normal"/>
        <w:rPr>
          <w:rFonts w:ascii="Arial" w:hAnsi="Arial"/>
        </w:rPr>
      </w:pPr>
      <w:r>
        <w:rPr>
          <w:rFonts w:ascii="Arial" w:hAnsi="Arial"/>
        </w:rPr>
      </w:r>
    </w:p>
    <w:tbl>
      <w:tblPr>
        <w:tblW w:w="3510" w:type="dxa"/>
        <w:jc w:val="left"/>
        <w:tblInd w:w="0" w:type="dxa"/>
        <w:tblCellMar>
          <w:top w:w="55" w:type="dxa"/>
          <w:left w:w="55" w:type="dxa"/>
          <w:bottom w:w="55" w:type="dxa"/>
          <w:right w:w="55" w:type="dxa"/>
        </w:tblCellMar>
      </w:tblPr>
      <w:tblGrid>
        <w:gridCol w:w="1260"/>
        <w:gridCol w:w="2250"/>
      </w:tblGrid>
      <w:tr>
        <w:trPr/>
        <w:tc>
          <w:tcPr>
            <w:tcW w:w="1260" w:type="dxa"/>
            <w:tcBorders>
              <w:top w:val="single" w:sz="4" w:space="0" w:color="000000"/>
              <w:left w:val="single" w:sz="4" w:space="0" w:color="000000"/>
              <w:bottom w:val="single" w:sz="4" w:space="0" w:color="000000"/>
            </w:tcBorders>
            <w:shd w:fill="auto" w:val="clear"/>
          </w:tcPr>
          <w:p>
            <w:pPr>
              <w:pStyle w:val="Normal"/>
              <w:rPr>
                <w:rFonts w:ascii="Arial" w:hAnsi="Arial"/>
              </w:rPr>
            </w:pPr>
            <w:r>
              <w:rPr>
                <w:rFonts w:ascii="Arial" w:hAnsi="Arial"/>
              </w:rPr>
              <w:t>D</w:t>
            </w:r>
          </w:p>
        </w:tc>
        <w:tc>
          <w:tcPr>
            <w:tcW w:w="22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0232</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Dsus4</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0233</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Dsus2</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0230</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G</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0033</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 xml:space="preserve">A </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2220</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Asus4</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2230</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Asus2</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2200</w:t>
            </w:r>
          </w:p>
        </w:tc>
      </w:tr>
      <w:tr>
        <w:trPr/>
        <w:tc>
          <w:tcPr>
            <w:tcW w:w="1260" w:type="dxa"/>
            <w:tcBorders>
              <w:left w:val="single" w:sz="4" w:space="0" w:color="000000"/>
              <w:bottom w:val="single" w:sz="4" w:space="0" w:color="000000"/>
            </w:tcBorders>
            <w:shd w:fill="auto" w:val="clear"/>
          </w:tcPr>
          <w:p>
            <w:pPr>
              <w:pStyle w:val="Normal"/>
              <w:rPr>
                <w:rFonts w:ascii="Arial" w:hAnsi="Arial"/>
              </w:rPr>
            </w:pPr>
            <w:r>
              <w:rPr>
                <w:rFonts w:ascii="Arial" w:hAnsi="Arial"/>
              </w:rPr>
              <w:t>Em</w:t>
            </w:r>
          </w:p>
        </w:tc>
        <w:tc>
          <w:tcPr>
            <w:tcW w:w="2250" w:type="dxa"/>
            <w:tcBorders>
              <w:left w:val="single" w:sz="4" w:space="0" w:color="000000"/>
              <w:bottom w:val="single" w:sz="4" w:space="0" w:color="000000"/>
              <w:right w:val="single" w:sz="4" w:space="0" w:color="000000"/>
            </w:tcBorders>
            <w:shd w:fill="auto" w:val="clear"/>
          </w:tcPr>
          <w:p>
            <w:pPr>
              <w:pStyle w:val="Normal"/>
              <w:rPr>
                <w:rFonts w:ascii="Arial" w:hAnsi="Arial"/>
              </w:rPr>
            </w:pPr>
            <w:r>
              <w:rPr>
                <w:rFonts w:ascii="Arial" w:hAnsi="Arial"/>
              </w:rPr>
              <w:t>2000</w:t>
            </w:r>
          </w:p>
        </w:tc>
      </w:tr>
    </w:tbl>
    <w:p>
      <w:pPr>
        <w:pStyle w:val="Normal"/>
        <w:rPr>
          <w:rFonts w:ascii="Arial" w:hAnsi="Arial"/>
        </w:rPr>
      </w:pPr>
      <w:r>
        <w:rPr>
          <w:rFonts w:ascii="Arial" w:hAnsi="Arial"/>
        </w:rPr>
      </w:r>
    </w:p>
    <w:p>
      <w:pPr>
        <w:pStyle w:val="Normal"/>
        <w:rPr>
          <w:rFonts w:ascii="Arial" w:hAnsi="Arial"/>
          <w:b/>
          <w:b/>
          <w:bCs/>
        </w:rPr>
      </w:pPr>
      <w:r>
        <w:rPr>
          <w:rFonts w:ascii="Arial" w:hAnsi="Arial"/>
          <w:b/>
          <w:bCs/>
        </w:rPr>
      </w:r>
    </w:p>
    <w:sectPr>
      <w:footerReference w:type="default" r:id="rId23"/>
      <w:type w:val="nextPage"/>
      <w:pgSz w:w="12240" w:h="15840"/>
      <w:pgMar w:left="1134" w:right="1134" w:header="0" w:top="1134" w:footer="1134" w:bottom="167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Lucida Bright">
    <w:charset w:val="01"/>
    <w:family w:val="roman"/>
    <w:pitch w:val="variable"/>
  </w:font>
  <w:font w:name="Courier New">
    <w:charset w:val="00"/>
    <w:family w:val="modern"/>
    <w:pitch w:val="fixed"/>
  </w:font>
  <w:font w:name="Arial">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Arial" w:hAnsi="Arial"/>
        <w:b w:val="false"/>
        <w:b w:val="false"/>
        <w:bCs w:val="false"/>
        <w:i/>
        <w:i/>
        <w:iCs/>
        <w:sz w:val="22"/>
        <w:szCs w:val="22"/>
        <w:u w:val="single"/>
      </w:rPr>
    </w:pPr>
    <w:r>
      <w:rPr>
        <w:rFonts w:ascii="Arial" w:hAnsi="Arial"/>
        <w:b w:val="false"/>
        <w:bCs w:val="false"/>
        <w:i/>
        <w:iCs/>
        <w:sz w:val="22"/>
        <w:szCs w:val="22"/>
        <w:u w:val="single"/>
      </w:rPr>
      <w:t xml:space="preserve">Mr. Tambourine Man (Dylan) – The Byrds – Page </w:t>
    </w:r>
    <w:r>
      <w:rPr>
        <w:rFonts w:ascii="Arial" w:hAnsi="Arial"/>
        <w:b w:val="false"/>
        <w:bCs w:val="false"/>
        <w:i/>
        <w:iCs/>
        <w:sz w:val="22"/>
        <w:szCs w:val="22"/>
        <w:u w:val="single"/>
      </w:rPr>
      <w:fldChar w:fldCharType="begin"/>
    </w:r>
    <w:r>
      <w:rPr>
        <w:sz w:val="22"/>
        <w:i/>
        <w:u w:val="single"/>
        <w:b w:val="false"/>
        <w:szCs w:val="22"/>
        <w:iCs/>
        <w:bCs w:val="false"/>
        <w:rFonts w:ascii="Arial" w:hAnsi="Arial"/>
      </w:rPr>
      <w:instrText> PAGE </w:instrText>
    </w:r>
    <w:r>
      <w:rPr>
        <w:sz w:val="22"/>
        <w:i/>
        <w:u w:val="single"/>
        <w:b w:val="false"/>
        <w:szCs w:val="22"/>
        <w:iCs/>
        <w:bCs w:val="false"/>
        <w:rFonts w:ascii="Arial" w:hAnsi="Arial"/>
      </w:rPr>
      <w:fldChar w:fldCharType="separate"/>
    </w:r>
    <w:r>
      <w:rPr>
        <w:sz w:val="22"/>
        <w:i/>
        <w:u w:val="single"/>
        <w:b w:val="false"/>
        <w:szCs w:val="22"/>
        <w:iCs/>
        <w:bCs w:val="false"/>
        <w:rFonts w:ascii="Arial" w:hAnsi="Arial"/>
      </w:rPr>
      <w:t>4</w:t>
    </w:r>
    <w:r>
      <w:rPr>
        <w:sz w:val="22"/>
        <w:i/>
        <w:u w:val="single"/>
        <w:b w:val="false"/>
        <w:szCs w:val="22"/>
        <w:iCs/>
        <w:bCs w:val="false"/>
        <w:rFonts w:ascii="Arial" w:hAnsi="Arial"/>
      </w:rPr>
      <w:fldChar w:fldCharType="end"/>
    </w:r>
    <w:r>
      <w:rPr>
        <w:rFonts w:ascii="Arial" w:hAnsi="Arial"/>
        <w:b w:val="false"/>
        <w:bCs w:val="false"/>
        <w:i/>
        <w:iCs/>
        <w:sz w:val="22"/>
        <w:szCs w:val="22"/>
        <w:u w:val="single"/>
      </w:rPr>
      <w:t xml:space="preserve"> of </w:t>
    </w:r>
    <w:r>
      <w:rPr>
        <w:rFonts w:ascii="Arial" w:hAnsi="Arial"/>
        <w:b w:val="false"/>
        <w:bCs w:val="false"/>
        <w:i/>
        <w:iCs/>
        <w:sz w:val="22"/>
        <w:szCs w:val="22"/>
        <w:u w:val="single"/>
      </w:rPr>
      <w:fldChar w:fldCharType="begin"/>
    </w:r>
    <w:r>
      <w:rPr>
        <w:sz w:val="22"/>
        <w:i/>
        <w:u w:val="single"/>
        <w:b w:val="false"/>
        <w:szCs w:val="22"/>
        <w:iCs/>
        <w:bCs w:val="false"/>
        <w:rFonts w:ascii="Arial" w:hAnsi="Arial"/>
      </w:rPr>
      <w:instrText> NUMPAGES </w:instrText>
    </w:r>
    <w:r>
      <w:rPr>
        <w:sz w:val="22"/>
        <w:i/>
        <w:u w:val="single"/>
        <w:b w:val="false"/>
        <w:szCs w:val="22"/>
        <w:iCs/>
        <w:bCs w:val="false"/>
        <w:rFonts w:ascii="Arial" w:hAnsi="Arial"/>
      </w:rPr>
      <w:fldChar w:fldCharType="separate"/>
    </w:r>
    <w:r>
      <w:rPr>
        <w:sz w:val="22"/>
        <w:i/>
        <w:u w:val="single"/>
        <w:b w:val="false"/>
        <w:szCs w:val="22"/>
        <w:iCs/>
        <w:bCs w:val="false"/>
        <w:rFonts w:ascii="Arial" w:hAnsi="Arial"/>
      </w:rPr>
      <w:t>4</w:t>
    </w:r>
    <w:r>
      <w:rPr>
        <w:sz w:val="22"/>
        <w:i/>
        <w:u w:val="single"/>
        <w:b w:val="false"/>
        <w:szCs w:val="22"/>
        <w:iCs/>
        <w:bCs w:val="false"/>
        <w:rFonts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en-US" w:eastAsia="zh-CN" w:bidi="hi-IN"/>
    </w:rPr>
  </w:style>
  <w:style w:type="character" w:styleId="InternetLink">
    <w:name w:val="Internet 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lear" w:pos="709"/>
        <w:tab w:val="center" w:pos="4986" w:leader="none"/>
        <w:tab w:val="right" w:pos="9972"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n.wikipedia.org/wiki/Mr._Tambourine_Man" TargetMode="External"/><Relationship Id="rId3" Type="http://schemas.openxmlformats.org/officeDocument/2006/relationships/hyperlink" Target="https://dylanchords.info/05_biabh/mr_tambourine_man.htm" TargetMode="External"/><Relationship Id="rId4" Type="http://schemas.openxmlformats.org/officeDocument/2006/relationships/hyperlink" Target="https://dylanchords.info/05_biabh/mr_tambourine_man.htm" TargetMode="External"/><Relationship Id="rId5" Type="http://schemas.openxmlformats.org/officeDocument/2006/relationships/hyperlink" Target="https://www.youtube.com/watch?v=PYF8Y47qZQY" TargetMode="External"/><Relationship Id="rId6" Type="http://schemas.openxmlformats.org/officeDocument/2006/relationships/hyperlink" Target="https://www.youtube.com/watch?v=NyOzGPbn2tg" TargetMode="Externa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LibreOffice/6.2.8.2$Windows_X86_64 LibreOffice_project/f82ddfca21ebc1e222a662a32b25c0c9d20169ee</Application>
  <Pages>4</Pages>
  <Words>849</Words>
  <Characters>4140</Characters>
  <CharactersWithSpaces>6080</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2020-01-08T20:30:14Z</dcterms:created>
  <dc:creator>Douglas Anderson</dc:creator>
  <dc:description/>
  <dc:language>en-US</dc:language>
  <cp:lastModifiedBy>Douglas Anderson</cp:lastModifiedBy>
  <cp:lastPrinted>2020-01-09T09:40:38Z</cp:lastPrinted>
  <dcterms:modified xsi:type="dcterms:W3CDTF">2020-01-09T09:40:08Z</dcterms:modified>
  <cp:revision>12</cp:revision>
  <dc:subject/>
  <dc:title/>
</cp:coreProperties>
</file>