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Over the River and Through the Woods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Over the River and Through the Woods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Based on the poem by Lydia Maria Child, "The New-England Boy's Song About Thanksgiving Day" in </w:t>
      </w:r>
      <w:r>
        <w:rPr>
          <w:rFonts w:ascii="Arial" w:hAnsi="Arial"/>
          <w:i/>
          <w:iCs/>
          <w:sz w:val="21"/>
          <w:szCs w:val="21"/>
        </w:rPr>
        <w:t>Flowers for Children</w:t>
      </w:r>
      <w:r>
        <w:rPr>
          <w:rFonts w:ascii="Arial" w:hAnsi="Arial"/>
          <w:sz w:val="21"/>
          <w:szCs w:val="21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"/>
        <w:gridCol w:w="988"/>
        <w:gridCol w:w="988"/>
        <w:gridCol w:w="988"/>
        <w:gridCol w:w="988"/>
        <w:gridCol w:w="988"/>
        <w:gridCol w:w="988"/>
        <w:gridCol w:w="995"/>
        <w:gridCol w:w="1032"/>
        <w:gridCol w:w="1033"/>
      </w:tblGrid>
      <w:tr>
        <w:trPr/>
        <w:tc>
          <w:tcPr>
            <w:tcW w:w="791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F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Over the river and through the woods to Grandmother's house we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      G7       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The horse knows the way to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hrough white and drifted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Over the river and through the woods oh, how the wind does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(B7)         C            Am        C           G7  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It stings the toes and bites the nose as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F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Over the river and through the woods,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 xml:space="preserve">o have a full day of play.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G7         C              Am        D7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Oh, hear the bells ringing “ting-a-ling-ling,” 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z w:val="24"/>
                <w:szCs w:val="24"/>
              </w:rPr>
              <w:t xml:space="preserve">or it is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Over the river and through the woods,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rot fast my dapple gray;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(B7)            C      Am            C        G7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Spring o'er the ground just like a hound, 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z w:val="24"/>
                <w:szCs w:val="24"/>
              </w:rPr>
              <w:t>or this is Christmas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Over the river and through the woods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 xml:space="preserve">traight through the barnyard gate.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  G7      C              Am     D7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 seems that we go so dreadfully slow;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 xml:space="preserve">t is so hard to wait.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Over the river and through the woods, </w:t>
            </w: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 xml:space="preserve">ow Grandma's cap I spy.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(B7)       C              Am           C               G7          C  G7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Hur-rah for fun; the pudding's done; Hur-rah for the pumpkin pie.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34" w:hRule="atLeast"/>
        </w:trPr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6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Over the River and Through the Woods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</w:rPr>
          <w:t>Over the River and Through the Woods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Based on the poem by Lydia Maria Child, "The New-England Boy's Song About Thanksgiving Day" in </w:t>
      </w:r>
      <w:r>
        <w:rPr>
          <w:rFonts w:ascii="Arial" w:hAnsi="Arial"/>
          <w:i/>
          <w:iCs/>
          <w:sz w:val="21"/>
          <w:szCs w:val="21"/>
        </w:rPr>
        <w:t>Flowers for Children</w:t>
      </w:r>
      <w:r>
        <w:rPr>
          <w:rFonts w:ascii="Arial" w:hAnsi="Arial"/>
          <w:sz w:val="21"/>
          <w:szCs w:val="21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"/>
        <w:gridCol w:w="988"/>
        <w:gridCol w:w="988"/>
        <w:gridCol w:w="988"/>
        <w:gridCol w:w="988"/>
        <w:gridCol w:w="988"/>
        <w:gridCol w:w="988"/>
        <w:gridCol w:w="995"/>
        <w:gridCol w:w="1032"/>
        <w:gridCol w:w="1033"/>
      </w:tblGrid>
      <w:tr>
        <w:trPr/>
        <w:tc>
          <w:tcPr>
            <w:tcW w:w="791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C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the river and through the woods to Grandmother's house we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Am7                    D7       G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horse knows the way to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A7     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white and drifted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the river and through the woods oh, how the wind does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              (F#7)      G            Em        G           D7          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stings the toes and bites the nose as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C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woods, to have a full day of play.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Am7               D7        G              Em        A7   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hear the bells ringing "ting-a-ling-ling," for it is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the river and through the woods, trot fast my dapple gray;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(F#7)          G      Em            G        D7        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Spring o'er the ground just like a hound, for this is Christmas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 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Straight through the barnyard gate.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Am7                D7      G              Em     A7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seems that we go so dreadfully slow; it is so hard to wait.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woods, now Grandma's cap I spy.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        (F#7)     G              Em           G               D7          G  D7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Hur-rah for fun; the pudding's done; Hur-rah for the pumpkin pie.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34" w:hRule="atLeast"/>
        </w:trPr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9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1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4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7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86130"/>
                  <wp:effectExtent l="0" t="0" r="0" b="0"/>
                  <wp:wrapSquare wrapText="largest"/>
                  <wp:docPr id="30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ymnsandcarolsofchristmas.com/Hymns_and_Carols/over_the_river_grandma.ht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hymnsandcarolsofchristmas.com/Hymns_and_Carols/over_the_river_grandma.htm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pn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LibreOffice/6.4.6.2$Windows_X86_64 LibreOffice_project/0ce51a4fd21bff07a5c061082cc82c5ed232f115</Application>
  <Pages>2</Pages>
  <Words>558</Words>
  <Characters>2059</Characters>
  <CharactersWithSpaces>4358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2020-11-16T12:32:33Z</dcterms:created>
  <dc:creator/>
  <dc:description/>
  <dc:language>en-US</dc:language>
  <cp:lastModifiedBy/>
  <dcterms:modified xsi:type="dcterms:W3CDTF">2020-11-24T07:18:36Z</dcterms:modified>
  <cp:revision>17</cp:revision>
  <dc:subject/>
  <dc:title/>
</cp:coreProperties>
</file>